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B5A" w:rsidRPr="00170B5A" w:rsidRDefault="00170B5A" w:rsidP="00170B5A">
      <w:pPr>
        <w:suppressAutoHyphens/>
        <w:contextualSpacing/>
        <w:jc w:val="center"/>
        <w:rPr>
          <w:rFonts w:ascii="Times New Roman" w:hAnsi="Times New Roman" w:cs="Times New Roman"/>
          <w:b/>
          <w:sz w:val="20"/>
          <w:szCs w:val="20"/>
        </w:rPr>
      </w:pPr>
      <w:r w:rsidRPr="00170B5A">
        <w:rPr>
          <w:rFonts w:ascii="Times New Roman" w:hAnsi="Times New Roman" w:cs="Times New Roman"/>
          <w:b/>
          <w:sz w:val="20"/>
          <w:szCs w:val="20"/>
        </w:rPr>
        <w:t>ДОГОВОР УПРАВЛЕНИЯ</w:t>
      </w:r>
    </w:p>
    <w:p w:rsidR="00170B5A" w:rsidRPr="0059792C" w:rsidRDefault="00170B5A" w:rsidP="00170B5A">
      <w:pPr>
        <w:suppressAutoHyphens/>
        <w:contextualSpacing/>
        <w:jc w:val="center"/>
        <w:rPr>
          <w:rFonts w:ascii="Times New Roman" w:hAnsi="Times New Roman" w:cs="Times New Roman"/>
          <w:sz w:val="20"/>
          <w:szCs w:val="20"/>
        </w:rPr>
      </w:pPr>
      <w:r w:rsidRPr="0059792C">
        <w:rPr>
          <w:rFonts w:ascii="Times New Roman" w:hAnsi="Times New Roman" w:cs="Times New Roman"/>
          <w:sz w:val="20"/>
          <w:szCs w:val="20"/>
        </w:rPr>
        <w:t xml:space="preserve">нежилым зданием по адресу: </w:t>
      </w:r>
      <w:proofErr w:type="spellStart"/>
      <w:r w:rsidRPr="0059792C">
        <w:rPr>
          <w:rFonts w:ascii="Times New Roman" w:hAnsi="Times New Roman" w:cs="Times New Roman"/>
          <w:sz w:val="20"/>
          <w:szCs w:val="20"/>
        </w:rPr>
        <w:t>г</w:t>
      </w:r>
      <w:proofErr w:type="gramStart"/>
      <w:r w:rsidRPr="0059792C">
        <w:rPr>
          <w:rFonts w:ascii="Times New Roman" w:hAnsi="Times New Roman" w:cs="Times New Roman"/>
          <w:sz w:val="20"/>
          <w:szCs w:val="20"/>
        </w:rPr>
        <w:t>.М</w:t>
      </w:r>
      <w:proofErr w:type="gramEnd"/>
      <w:r w:rsidRPr="0059792C">
        <w:rPr>
          <w:rFonts w:ascii="Times New Roman" w:hAnsi="Times New Roman" w:cs="Times New Roman"/>
          <w:sz w:val="20"/>
          <w:szCs w:val="20"/>
        </w:rPr>
        <w:t>осква</w:t>
      </w:r>
      <w:proofErr w:type="spellEnd"/>
      <w:r w:rsidRPr="0059792C">
        <w:rPr>
          <w:rFonts w:ascii="Times New Roman" w:hAnsi="Times New Roman" w:cs="Times New Roman"/>
          <w:sz w:val="20"/>
          <w:szCs w:val="20"/>
        </w:rPr>
        <w:t>, проезд Большой Коптевский, д.3, стр.7</w:t>
      </w:r>
    </w:p>
    <w:p w:rsidR="00170B5A" w:rsidRDefault="00170B5A" w:rsidP="00170B5A">
      <w:pPr>
        <w:suppressAutoHyphens/>
        <w:contextualSpacing/>
        <w:jc w:val="center"/>
        <w:rPr>
          <w:rFonts w:ascii="Times New Roman" w:hAnsi="Times New Roman" w:cs="Times New Roman"/>
          <w:sz w:val="20"/>
          <w:szCs w:val="20"/>
        </w:rPr>
      </w:pPr>
    </w:p>
    <w:p w:rsidR="00170B5A" w:rsidRPr="0059792C" w:rsidRDefault="00170B5A" w:rsidP="00170B5A">
      <w:pPr>
        <w:suppressAutoHyphens/>
        <w:contextualSpacing/>
        <w:jc w:val="center"/>
        <w:rPr>
          <w:rFonts w:ascii="Times New Roman" w:hAnsi="Times New Roman" w:cs="Times New Roman"/>
          <w:sz w:val="20"/>
          <w:szCs w:val="20"/>
        </w:rPr>
      </w:pPr>
      <w:proofErr w:type="spellStart"/>
      <w:r w:rsidRPr="0059792C">
        <w:rPr>
          <w:rFonts w:ascii="Times New Roman" w:hAnsi="Times New Roman" w:cs="Times New Roman"/>
          <w:sz w:val="20"/>
          <w:szCs w:val="20"/>
        </w:rPr>
        <w:t>г</w:t>
      </w:r>
      <w:proofErr w:type="gramStart"/>
      <w:r w:rsidRPr="0059792C">
        <w:rPr>
          <w:rFonts w:ascii="Times New Roman" w:hAnsi="Times New Roman" w:cs="Times New Roman"/>
          <w:sz w:val="20"/>
          <w:szCs w:val="20"/>
        </w:rPr>
        <w:t>.М</w:t>
      </w:r>
      <w:proofErr w:type="gramEnd"/>
      <w:r w:rsidRPr="0059792C">
        <w:rPr>
          <w:rFonts w:ascii="Times New Roman" w:hAnsi="Times New Roman" w:cs="Times New Roman"/>
          <w:sz w:val="20"/>
          <w:szCs w:val="20"/>
        </w:rPr>
        <w:t>осква</w:t>
      </w:r>
      <w:proofErr w:type="spellEnd"/>
      <w:r w:rsidRPr="0059792C">
        <w:rPr>
          <w:rFonts w:ascii="Times New Roman" w:hAnsi="Times New Roman" w:cs="Times New Roman"/>
          <w:sz w:val="20"/>
          <w:szCs w:val="20"/>
        </w:rPr>
        <w:tab/>
      </w:r>
      <w:r w:rsidRPr="0059792C">
        <w:rPr>
          <w:rFonts w:ascii="Times New Roman" w:hAnsi="Times New Roman" w:cs="Times New Roman"/>
          <w:sz w:val="20"/>
          <w:szCs w:val="20"/>
        </w:rPr>
        <w:tab/>
      </w:r>
      <w:r w:rsidRPr="0059792C">
        <w:rPr>
          <w:rFonts w:ascii="Times New Roman" w:hAnsi="Times New Roman" w:cs="Times New Roman"/>
          <w:sz w:val="20"/>
          <w:szCs w:val="20"/>
        </w:rPr>
        <w:tab/>
      </w:r>
      <w:r w:rsidRPr="0059792C">
        <w:rPr>
          <w:rFonts w:ascii="Times New Roman" w:hAnsi="Times New Roman" w:cs="Times New Roman"/>
          <w:sz w:val="20"/>
          <w:szCs w:val="20"/>
        </w:rPr>
        <w:tab/>
      </w:r>
      <w:r w:rsidRPr="0059792C">
        <w:rPr>
          <w:rFonts w:ascii="Times New Roman" w:hAnsi="Times New Roman" w:cs="Times New Roman"/>
          <w:sz w:val="20"/>
          <w:szCs w:val="20"/>
        </w:rPr>
        <w:tab/>
      </w:r>
      <w:r w:rsidRPr="0059792C">
        <w:rPr>
          <w:rFonts w:ascii="Times New Roman" w:hAnsi="Times New Roman" w:cs="Times New Roman"/>
          <w:sz w:val="20"/>
          <w:szCs w:val="20"/>
        </w:rPr>
        <w:tab/>
      </w:r>
      <w:r w:rsidRPr="0059792C">
        <w:rPr>
          <w:rFonts w:ascii="Times New Roman" w:hAnsi="Times New Roman" w:cs="Times New Roman"/>
          <w:sz w:val="20"/>
          <w:szCs w:val="20"/>
        </w:rPr>
        <w:tab/>
      </w:r>
      <w:r w:rsidRPr="0059792C">
        <w:rPr>
          <w:rFonts w:ascii="Times New Roman" w:hAnsi="Times New Roman" w:cs="Times New Roman"/>
          <w:sz w:val="20"/>
          <w:szCs w:val="20"/>
        </w:rPr>
        <w:tab/>
      </w:r>
      <w:r w:rsidRPr="0059792C">
        <w:rPr>
          <w:rFonts w:ascii="Times New Roman" w:hAnsi="Times New Roman" w:cs="Times New Roman"/>
          <w:sz w:val="20"/>
          <w:szCs w:val="20"/>
        </w:rPr>
        <w:tab/>
      </w:r>
      <w:r w:rsidRPr="0059792C">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59792C">
        <w:rPr>
          <w:rFonts w:ascii="Times New Roman" w:hAnsi="Times New Roman" w:cs="Times New Roman"/>
          <w:sz w:val="20"/>
          <w:szCs w:val="20"/>
        </w:rPr>
        <w:t xml:space="preserve">   «23» августа 2024 года</w:t>
      </w:r>
    </w:p>
    <w:p w:rsidR="00170B5A" w:rsidRDefault="00170B5A" w:rsidP="00170B5A">
      <w:pPr>
        <w:suppressAutoHyphens/>
        <w:ind w:firstLine="708"/>
        <w:contextualSpacing/>
        <w:jc w:val="both"/>
        <w:rPr>
          <w:rFonts w:ascii="Times New Roman" w:hAnsi="Times New Roman" w:cs="Times New Roman"/>
          <w:sz w:val="20"/>
          <w:szCs w:val="20"/>
        </w:rPr>
      </w:pPr>
    </w:p>
    <w:p w:rsidR="00170B5A" w:rsidRPr="0059792C" w:rsidRDefault="00170B5A" w:rsidP="00170B5A">
      <w:pPr>
        <w:suppressAutoHyphens/>
        <w:ind w:firstLine="708"/>
        <w:contextualSpacing/>
        <w:jc w:val="both"/>
        <w:rPr>
          <w:rFonts w:ascii="Times New Roman" w:hAnsi="Times New Roman" w:cs="Times New Roman"/>
          <w:sz w:val="20"/>
          <w:szCs w:val="20"/>
        </w:rPr>
      </w:pPr>
      <w:r w:rsidRPr="0059792C">
        <w:rPr>
          <w:rFonts w:ascii="Times New Roman" w:hAnsi="Times New Roman" w:cs="Times New Roman"/>
          <w:sz w:val="20"/>
          <w:szCs w:val="20"/>
        </w:rPr>
        <w:t>Собственники нежилых помещений в нежилом здании, поименованные в Приложении №</w:t>
      </w:r>
      <w:r>
        <w:rPr>
          <w:rFonts w:ascii="Times New Roman" w:hAnsi="Times New Roman" w:cs="Times New Roman"/>
          <w:sz w:val="20"/>
          <w:szCs w:val="20"/>
        </w:rPr>
        <w:t xml:space="preserve"> </w:t>
      </w:r>
      <w:r w:rsidRPr="0059792C">
        <w:rPr>
          <w:rFonts w:ascii="Times New Roman" w:hAnsi="Times New Roman" w:cs="Times New Roman"/>
          <w:sz w:val="20"/>
          <w:szCs w:val="20"/>
        </w:rPr>
        <w:t>1, (являющимся неотъемлемой частью договора), именуемые в дальнейшем «Собственники», с одной стороны,</w:t>
      </w:r>
    </w:p>
    <w:p w:rsidR="00170B5A" w:rsidRDefault="00170B5A" w:rsidP="00170B5A">
      <w:pPr>
        <w:suppressAutoHyphens/>
        <w:ind w:firstLine="708"/>
        <w:contextualSpacing/>
        <w:jc w:val="both"/>
        <w:rPr>
          <w:rFonts w:ascii="Times New Roman" w:hAnsi="Times New Roman" w:cs="Times New Roman"/>
          <w:sz w:val="21"/>
          <w:szCs w:val="21"/>
        </w:rPr>
      </w:pPr>
      <w:r w:rsidRPr="0059792C">
        <w:rPr>
          <w:rFonts w:ascii="Times New Roman" w:hAnsi="Times New Roman" w:cs="Times New Roman"/>
          <w:sz w:val="20"/>
          <w:szCs w:val="20"/>
        </w:rPr>
        <w:t xml:space="preserve">и Общество с ограниченной ответственностью «Травелто-7», в лице генерального директора </w:t>
      </w:r>
      <w:proofErr w:type="spellStart"/>
      <w:r w:rsidRPr="0059792C">
        <w:rPr>
          <w:rFonts w:ascii="Times New Roman" w:hAnsi="Times New Roman" w:cs="Times New Roman"/>
          <w:sz w:val="20"/>
          <w:szCs w:val="20"/>
        </w:rPr>
        <w:t>Масаитовой</w:t>
      </w:r>
      <w:proofErr w:type="spellEnd"/>
      <w:r w:rsidRPr="0059792C">
        <w:rPr>
          <w:rFonts w:ascii="Times New Roman" w:hAnsi="Times New Roman" w:cs="Times New Roman"/>
          <w:sz w:val="20"/>
          <w:szCs w:val="20"/>
        </w:rPr>
        <w:t xml:space="preserve"> </w:t>
      </w:r>
      <w:proofErr w:type="spellStart"/>
      <w:r w:rsidRPr="0059792C">
        <w:rPr>
          <w:rFonts w:ascii="Times New Roman" w:hAnsi="Times New Roman" w:cs="Times New Roman"/>
          <w:sz w:val="20"/>
          <w:szCs w:val="20"/>
        </w:rPr>
        <w:t>Холиды</w:t>
      </w:r>
      <w:proofErr w:type="spellEnd"/>
      <w:r w:rsidRPr="0059792C">
        <w:rPr>
          <w:rFonts w:ascii="Times New Roman" w:hAnsi="Times New Roman" w:cs="Times New Roman"/>
          <w:sz w:val="20"/>
          <w:szCs w:val="20"/>
        </w:rPr>
        <w:t xml:space="preserve"> </w:t>
      </w:r>
      <w:proofErr w:type="spellStart"/>
      <w:r w:rsidRPr="0059792C">
        <w:rPr>
          <w:rFonts w:ascii="Times New Roman" w:hAnsi="Times New Roman" w:cs="Times New Roman"/>
          <w:sz w:val="20"/>
          <w:szCs w:val="20"/>
        </w:rPr>
        <w:t>Сухраповны</w:t>
      </w:r>
      <w:proofErr w:type="spellEnd"/>
      <w:r w:rsidRPr="0059792C">
        <w:rPr>
          <w:rFonts w:ascii="Times New Roman" w:hAnsi="Times New Roman" w:cs="Times New Roman"/>
          <w:sz w:val="20"/>
          <w:szCs w:val="20"/>
        </w:rPr>
        <w:t>, действующей на основании Устава, именуемый в дальнейшем «Управляющая организация»,</w:t>
      </w:r>
      <w:r>
        <w:rPr>
          <w:rFonts w:ascii="Times New Roman" w:hAnsi="Times New Roman" w:cs="Times New Roman"/>
          <w:sz w:val="20"/>
          <w:szCs w:val="20"/>
        </w:rPr>
        <w:t xml:space="preserve"> </w:t>
      </w:r>
      <w:r w:rsidRPr="00A57715">
        <w:rPr>
          <w:rFonts w:ascii="Times New Roman" w:hAnsi="Times New Roman" w:cs="Times New Roman"/>
          <w:sz w:val="21"/>
          <w:szCs w:val="21"/>
        </w:rPr>
        <w:t>с другой стороны, совместно именуемые «Стороны», заключили настоящий договор о нижеследующем:</w:t>
      </w:r>
      <w:bookmarkStart w:id="0" w:name="bookmark4"/>
    </w:p>
    <w:p w:rsidR="00170B5A" w:rsidRDefault="00170B5A" w:rsidP="00170B5A">
      <w:pPr>
        <w:suppressAutoHyphens/>
        <w:ind w:firstLine="708"/>
        <w:contextualSpacing/>
        <w:jc w:val="both"/>
        <w:rPr>
          <w:rFonts w:ascii="Times New Roman" w:hAnsi="Times New Roman" w:cs="Times New Roman"/>
          <w:sz w:val="21"/>
          <w:szCs w:val="21"/>
        </w:rPr>
      </w:pPr>
    </w:p>
    <w:p w:rsidR="00170B5A" w:rsidRPr="0059792C" w:rsidRDefault="00170B5A" w:rsidP="00170B5A">
      <w:pPr>
        <w:suppressAutoHyphens/>
        <w:ind w:firstLine="708"/>
        <w:contextualSpacing/>
        <w:jc w:val="center"/>
        <w:rPr>
          <w:rFonts w:ascii="Times New Roman" w:hAnsi="Times New Roman" w:cs="Times New Roman"/>
          <w:sz w:val="20"/>
          <w:szCs w:val="20"/>
        </w:rPr>
      </w:pPr>
      <w:r w:rsidRPr="0059792C">
        <w:rPr>
          <w:rFonts w:ascii="Times New Roman" w:hAnsi="Times New Roman" w:cs="Times New Roman"/>
          <w:sz w:val="20"/>
          <w:szCs w:val="20"/>
        </w:rPr>
        <w:t>1.Предмет договора и общие положения</w:t>
      </w:r>
      <w:bookmarkEnd w:id="0"/>
    </w:p>
    <w:p w:rsidR="00170B5A" w:rsidRPr="0059792C" w:rsidRDefault="00170B5A" w:rsidP="00170B5A">
      <w:pPr>
        <w:suppressAutoHyphens/>
        <w:ind w:firstLine="708"/>
        <w:contextualSpacing/>
        <w:jc w:val="both"/>
        <w:rPr>
          <w:rFonts w:ascii="Times New Roman" w:hAnsi="Times New Roman" w:cs="Times New Roman"/>
          <w:sz w:val="20"/>
          <w:szCs w:val="20"/>
        </w:rPr>
      </w:pPr>
    </w:p>
    <w:p w:rsidR="00170B5A" w:rsidRPr="0059792C" w:rsidRDefault="00170B5A" w:rsidP="00170B5A">
      <w:pPr>
        <w:suppressAutoHyphens/>
        <w:ind w:firstLine="708"/>
        <w:contextualSpacing/>
        <w:jc w:val="both"/>
        <w:rPr>
          <w:rFonts w:ascii="Times New Roman" w:hAnsi="Times New Roman" w:cs="Times New Roman"/>
          <w:sz w:val="20"/>
          <w:szCs w:val="20"/>
        </w:rPr>
      </w:pPr>
      <w:r w:rsidRPr="0059792C">
        <w:rPr>
          <w:rFonts w:ascii="Times New Roman" w:hAnsi="Times New Roman" w:cs="Times New Roman"/>
          <w:sz w:val="20"/>
          <w:szCs w:val="20"/>
        </w:rPr>
        <w:t xml:space="preserve">1.1.Настоящий договор заключен на основании решения общего собрания собственников нежилых помещений, оформленного протоколом № </w:t>
      </w:r>
      <w:r>
        <w:rPr>
          <w:rFonts w:ascii="Times New Roman" w:hAnsi="Times New Roman" w:cs="Times New Roman"/>
          <w:sz w:val="20"/>
          <w:szCs w:val="20"/>
        </w:rPr>
        <w:t>______</w:t>
      </w:r>
      <w:r w:rsidRPr="0059792C">
        <w:rPr>
          <w:rFonts w:ascii="Times New Roman" w:hAnsi="Times New Roman" w:cs="Times New Roman"/>
          <w:sz w:val="20"/>
          <w:szCs w:val="20"/>
        </w:rPr>
        <w:t xml:space="preserve"> от «</w:t>
      </w:r>
      <w:r>
        <w:rPr>
          <w:rFonts w:ascii="Times New Roman" w:hAnsi="Times New Roman" w:cs="Times New Roman"/>
          <w:sz w:val="20"/>
          <w:szCs w:val="20"/>
        </w:rPr>
        <w:t>__</w:t>
      </w:r>
      <w:r w:rsidRPr="0059792C">
        <w:rPr>
          <w:rFonts w:ascii="Times New Roman" w:hAnsi="Times New Roman" w:cs="Times New Roman"/>
          <w:sz w:val="20"/>
          <w:szCs w:val="20"/>
        </w:rPr>
        <w:t xml:space="preserve">» </w:t>
      </w:r>
      <w:r>
        <w:rPr>
          <w:rFonts w:ascii="Times New Roman" w:hAnsi="Times New Roman" w:cs="Times New Roman"/>
          <w:sz w:val="20"/>
          <w:szCs w:val="20"/>
        </w:rPr>
        <w:t>_____</w:t>
      </w:r>
      <w:r w:rsidRPr="0059792C">
        <w:rPr>
          <w:rFonts w:ascii="Times New Roman" w:hAnsi="Times New Roman" w:cs="Times New Roman"/>
          <w:sz w:val="20"/>
          <w:szCs w:val="20"/>
        </w:rPr>
        <w:t xml:space="preserve"> 202</w:t>
      </w:r>
      <w:r>
        <w:rPr>
          <w:rFonts w:ascii="Times New Roman" w:hAnsi="Times New Roman" w:cs="Times New Roman"/>
          <w:sz w:val="20"/>
          <w:szCs w:val="20"/>
        </w:rPr>
        <w:t>_</w:t>
      </w:r>
      <w:r w:rsidRPr="0059792C">
        <w:rPr>
          <w:rFonts w:ascii="Times New Roman" w:hAnsi="Times New Roman" w:cs="Times New Roman"/>
          <w:sz w:val="20"/>
          <w:szCs w:val="20"/>
        </w:rPr>
        <w:t xml:space="preserve"> г</w:t>
      </w:r>
      <w:r>
        <w:rPr>
          <w:rFonts w:ascii="Times New Roman" w:hAnsi="Times New Roman" w:cs="Times New Roman"/>
          <w:sz w:val="20"/>
          <w:szCs w:val="20"/>
        </w:rPr>
        <w:t>ода</w:t>
      </w:r>
      <w:r w:rsidRPr="0059792C">
        <w:rPr>
          <w:rFonts w:ascii="Times New Roman" w:hAnsi="Times New Roman" w:cs="Times New Roman"/>
          <w:sz w:val="20"/>
          <w:szCs w:val="20"/>
        </w:rPr>
        <w:t>.</w:t>
      </w:r>
    </w:p>
    <w:p w:rsidR="00170B5A" w:rsidRPr="0059792C" w:rsidRDefault="00170B5A" w:rsidP="00170B5A">
      <w:pPr>
        <w:suppressAutoHyphens/>
        <w:ind w:firstLine="708"/>
        <w:contextualSpacing/>
        <w:jc w:val="both"/>
        <w:rPr>
          <w:rFonts w:ascii="Times New Roman" w:hAnsi="Times New Roman" w:cs="Times New Roman"/>
          <w:sz w:val="20"/>
          <w:szCs w:val="20"/>
        </w:rPr>
      </w:pPr>
      <w:r w:rsidRPr="0059792C">
        <w:rPr>
          <w:rFonts w:ascii="Times New Roman" w:hAnsi="Times New Roman" w:cs="Times New Roman"/>
          <w:sz w:val="20"/>
          <w:szCs w:val="20"/>
        </w:rPr>
        <w:t>1.2.Цель настоящего договора - обеспечение благоприятных и безопасных условий использования собственником здания, надлежащего содержания общего имущества в здании, а также предоставление коммунальных услуг, осуществление иной, направленной на достижение целей управления зданием деятельности.</w:t>
      </w:r>
    </w:p>
    <w:p w:rsidR="00170B5A" w:rsidRPr="0059792C" w:rsidRDefault="00170B5A" w:rsidP="00170B5A">
      <w:pPr>
        <w:suppressAutoHyphens/>
        <w:ind w:firstLine="708"/>
        <w:contextualSpacing/>
        <w:jc w:val="both"/>
        <w:rPr>
          <w:rFonts w:ascii="Times New Roman" w:hAnsi="Times New Roman" w:cs="Times New Roman"/>
          <w:sz w:val="20"/>
          <w:szCs w:val="20"/>
        </w:rPr>
      </w:pPr>
      <w:r w:rsidRPr="0059792C">
        <w:rPr>
          <w:rFonts w:ascii="Times New Roman" w:hAnsi="Times New Roman" w:cs="Times New Roman"/>
          <w:sz w:val="20"/>
          <w:szCs w:val="20"/>
        </w:rPr>
        <w:t xml:space="preserve">1.3.Предметом настоящего договора является осуществление управляющей организацией за плату услуг и выполнение работ по надлежащему содержанию и ремонту общего имущества нежилого здания, выполнение услуг и осуществление иной деятельности, направленной на достижение целей управления зданием, расположенным по адресу: </w:t>
      </w:r>
      <w:r w:rsidRPr="00327DB4">
        <w:rPr>
          <w:rFonts w:ascii="Times New Roman" w:hAnsi="Times New Roman" w:cs="Times New Roman"/>
          <w:b/>
          <w:bCs/>
          <w:sz w:val="20"/>
          <w:szCs w:val="20"/>
        </w:rPr>
        <w:t xml:space="preserve">город Москва, </w:t>
      </w:r>
      <w:r w:rsidRPr="00327DB4">
        <w:rPr>
          <w:rFonts w:ascii="Times New Roman" w:hAnsi="Times New Roman" w:cs="Times New Roman"/>
          <w:b/>
          <w:sz w:val="20"/>
          <w:szCs w:val="20"/>
        </w:rPr>
        <w:t>проезд Большой Коптевский</w:t>
      </w:r>
      <w:r w:rsidRPr="00327DB4">
        <w:rPr>
          <w:rFonts w:ascii="Times New Roman" w:hAnsi="Times New Roman" w:cs="Times New Roman"/>
          <w:b/>
          <w:bCs/>
          <w:sz w:val="20"/>
          <w:szCs w:val="20"/>
        </w:rPr>
        <w:t>, дом 3, строение 7.</w:t>
      </w:r>
    </w:p>
    <w:p w:rsidR="00170B5A" w:rsidRPr="0059792C" w:rsidRDefault="00170B5A" w:rsidP="00170B5A">
      <w:pPr>
        <w:suppressAutoHyphens/>
        <w:ind w:firstLine="708"/>
        <w:contextualSpacing/>
        <w:jc w:val="both"/>
        <w:rPr>
          <w:rFonts w:ascii="Times New Roman" w:hAnsi="Times New Roman" w:cs="Times New Roman"/>
          <w:sz w:val="20"/>
          <w:szCs w:val="20"/>
        </w:rPr>
      </w:pPr>
      <w:r w:rsidRPr="0059792C">
        <w:rPr>
          <w:rFonts w:ascii="Times New Roman" w:hAnsi="Times New Roman" w:cs="Times New Roman"/>
          <w:sz w:val="20"/>
          <w:szCs w:val="20"/>
        </w:rPr>
        <w:t>1.4.Перечень услуг и работ по управлению, содержанию и текущему ремонту общего имущества содержится в Приложении № 3 к настоящему договору, являющемся его неотъемлемой частью.</w:t>
      </w:r>
    </w:p>
    <w:p w:rsidR="00170B5A" w:rsidRPr="0059792C" w:rsidRDefault="00170B5A" w:rsidP="00170B5A">
      <w:pPr>
        <w:suppressAutoHyphens/>
        <w:ind w:firstLine="708"/>
        <w:contextualSpacing/>
        <w:jc w:val="both"/>
        <w:rPr>
          <w:rFonts w:ascii="Times New Roman" w:hAnsi="Times New Roman" w:cs="Times New Roman"/>
          <w:sz w:val="20"/>
          <w:szCs w:val="20"/>
        </w:rPr>
      </w:pPr>
      <w:r w:rsidRPr="0059792C">
        <w:rPr>
          <w:rFonts w:ascii="Times New Roman" w:hAnsi="Times New Roman" w:cs="Times New Roman"/>
          <w:sz w:val="20"/>
          <w:szCs w:val="20"/>
        </w:rPr>
        <w:t>1.5.Условия настоящего договора устанавливаются одинаковыми для всех собственников в здании.</w:t>
      </w:r>
    </w:p>
    <w:p w:rsidR="00170B5A" w:rsidRPr="0059792C" w:rsidRDefault="00170B5A" w:rsidP="00170B5A">
      <w:pPr>
        <w:suppressAutoHyphens/>
        <w:ind w:firstLine="708"/>
        <w:contextualSpacing/>
        <w:jc w:val="both"/>
        <w:rPr>
          <w:rFonts w:ascii="Times New Roman" w:hAnsi="Times New Roman" w:cs="Times New Roman"/>
          <w:sz w:val="20"/>
          <w:szCs w:val="20"/>
        </w:rPr>
      </w:pPr>
      <w:r w:rsidRPr="0059792C">
        <w:rPr>
          <w:rFonts w:ascii="Times New Roman" w:hAnsi="Times New Roman" w:cs="Times New Roman"/>
          <w:sz w:val="20"/>
          <w:szCs w:val="20"/>
        </w:rPr>
        <w:t>1.6.Состав общего имущества предусмотрен Приложением № 2 к настоящему договору.</w:t>
      </w:r>
    </w:p>
    <w:p w:rsidR="00170B5A" w:rsidRPr="00327DB4" w:rsidRDefault="00170B5A" w:rsidP="00170B5A">
      <w:pPr>
        <w:suppressAutoHyphens/>
        <w:ind w:firstLine="708"/>
        <w:contextualSpacing/>
        <w:jc w:val="both"/>
        <w:rPr>
          <w:rFonts w:ascii="Times New Roman" w:hAnsi="Times New Roman" w:cs="Times New Roman"/>
          <w:sz w:val="20"/>
          <w:szCs w:val="20"/>
        </w:rPr>
      </w:pPr>
      <w:r w:rsidRPr="0059792C">
        <w:rPr>
          <w:rFonts w:ascii="Times New Roman" w:hAnsi="Times New Roman" w:cs="Times New Roman"/>
          <w:sz w:val="20"/>
          <w:szCs w:val="20"/>
        </w:rPr>
        <w:t>1.7.Управляющая организация принимает на себя обязательства по управлению нежилым зданием в пределах прав и обязанностей, закрепленных за ней настоящим договором и иными нормативно-правовыми актами РФ.</w:t>
      </w:r>
      <w:bookmarkStart w:id="1" w:name="bookmark6"/>
    </w:p>
    <w:p w:rsidR="00170B5A" w:rsidRPr="000F3036" w:rsidRDefault="00170B5A" w:rsidP="00170B5A">
      <w:pPr>
        <w:suppressAutoHyphens/>
        <w:ind w:firstLine="708"/>
        <w:contextualSpacing/>
        <w:jc w:val="both"/>
        <w:rPr>
          <w:rFonts w:ascii="Times New Roman" w:hAnsi="Times New Roman" w:cs="Times New Roman"/>
          <w:sz w:val="20"/>
          <w:szCs w:val="20"/>
        </w:rPr>
      </w:pPr>
    </w:p>
    <w:p w:rsidR="00170B5A" w:rsidRDefault="00170B5A" w:rsidP="00170B5A">
      <w:pPr>
        <w:suppressAutoHyphens/>
        <w:contextualSpacing/>
        <w:jc w:val="center"/>
        <w:rPr>
          <w:rFonts w:ascii="Times New Roman" w:hAnsi="Times New Roman" w:cs="Times New Roman"/>
          <w:sz w:val="20"/>
          <w:szCs w:val="20"/>
        </w:rPr>
      </w:pPr>
      <w:r>
        <w:rPr>
          <w:rFonts w:ascii="Times New Roman" w:hAnsi="Times New Roman" w:cs="Times New Roman"/>
          <w:sz w:val="20"/>
          <w:szCs w:val="20"/>
        </w:rPr>
        <w:t>2.</w:t>
      </w:r>
      <w:r w:rsidRPr="00327DB4">
        <w:rPr>
          <w:rFonts w:ascii="Times New Roman" w:hAnsi="Times New Roman" w:cs="Times New Roman"/>
          <w:sz w:val="20"/>
          <w:szCs w:val="20"/>
        </w:rPr>
        <w:t>Права и обязанности Сторон</w:t>
      </w:r>
      <w:bookmarkEnd w:id="1"/>
    </w:p>
    <w:p w:rsidR="00170B5A" w:rsidRPr="00327DB4" w:rsidRDefault="00170B5A" w:rsidP="00170B5A">
      <w:pPr>
        <w:suppressAutoHyphens/>
        <w:contextualSpacing/>
        <w:rPr>
          <w:rFonts w:ascii="Times New Roman" w:hAnsi="Times New Roman" w:cs="Times New Roman"/>
          <w:sz w:val="20"/>
          <w:szCs w:val="20"/>
        </w:rPr>
      </w:pPr>
    </w:p>
    <w:p w:rsidR="00170B5A" w:rsidRPr="00327DB4" w:rsidRDefault="00170B5A" w:rsidP="00170B5A">
      <w:pPr>
        <w:suppressAutoHyphens/>
        <w:ind w:firstLine="708"/>
        <w:contextualSpacing/>
        <w:jc w:val="both"/>
        <w:rPr>
          <w:rFonts w:ascii="Times New Roman" w:hAnsi="Times New Roman" w:cs="Times New Roman"/>
          <w:b/>
          <w:sz w:val="20"/>
          <w:szCs w:val="20"/>
        </w:rPr>
      </w:pPr>
      <w:r w:rsidRPr="00327DB4">
        <w:rPr>
          <w:rFonts w:ascii="Times New Roman" w:hAnsi="Times New Roman" w:cs="Times New Roman"/>
          <w:b/>
          <w:sz w:val="20"/>
          <w:szCs w:val="20"/>
        </w:rPr>
        <w:t>2.1.Управляющая организация обязана:</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2.1.1.</w:t>
      </w:r>
      <w:r w:rsidRPr="00327DB4">
        <w:rPr>
          <w:rFonts w:ascii="Times New Roman" w:hAnsi="Times New Roman" w:cs="Times New Roman"/>
          <w:sz w:val="20"/>
          <w:szCs w:val="20"/>
        </w:rPr>
        <w:t xml:space="preserve">Приступить к выполнению своих обязанностей по управлению зданием </w:t>
      </w:r>
      <w:proofErr w:type="gramStart"/>
      <w:r w:rsidRPr="00327DB4">
        <w:rPr>
          <w:rFonts w:ascii="Times New Roman" w:hAnsi="Times New Roman" w:cs="Times New Roman"/>
          <w:sz w:val="20"/>
          <w:szCs w:val="20"/>
        </w:rPr>
        <w:t>с даты подписания</w:t>
      </w:r>
      <w:proofErr w:type="gramEnd"/>
      <w:r w:rsidRPr="00327DB4">
        <w:rPr>
          <w:rFonts w:ascii="Times New Roman" w:hAnsi="Times New Roman" w:cs="Times New Roman"/>
          <w:sz w:val="20"/>
          <w:szCs w:val="20"/>
        </w:rPr>
        <w:t xml:space="preserve"> настоящего договора управления.</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2.1.2.</w:t>
      </w:r>
      <w:r w:rsidRPr="00327DB4">
        <w:rPr>
          <w:rFonts w:ascii="Times New Roman" w:hAnsi="Times New Roman" w:cs="Times New Roman"/>
          <w:sz w:val="20"/>
          <w:szCs w:val="20"/>
        </w:rPr>
        <w:t>Осуществлять управление общим имуществом в здании в соответствие с условиями настоящего договора, в интересах собственников здания, в соответствии с нормами действующего законодательства.</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2.1.3.</w:t>
      </w:r>
      <w:r w:rsidRPr="00327DB4">
        <w:rPr>
          <w:rFonts w:ascii="Times New Roman" w:hAnsi="Times New Roman" w:cs="Times New Roman"/>
          <w:sz w:val="20"/>
          <w:szCs w:val="20"/>
        </w:rPr>
        <w:t xml:space="preserve">Предоставлять в течение срока действия настоящего договора собственникам и пользователям помещений коммунальные услуги, путем заключения договоров с </w:t>
      </w:r>
      <w:proofErr w:type="spellStart"/>
      <w:r w:rsidRPr="00327DB4">
        <w:rPr>
          <w:rFonts w:ascii="Times New Roman" w:hAnsi="Times New Roman" w:cs="Times New Roman"/>
          <w:sz w:val="20"/>
          <w:szCs w:val="20"/>
        </w:rPr>
        <w:t>ресурсоснабжающими</w:t>
      </w:r>
      <w:proofErr w:type="spellEnd"/>
      <w:r w:rsidRPr="00327DB4">
        <w:rPr>
          <w:rFonts w:ascii="Times New Roman" w:hAnsi="Times New Roman" w:cs="Times New Roman"/>
          <w:sz w:val="20"/>
          <w:szCs w:val="20"/>
        </w:rPr>
        <w:t xml:space="preserve"> организациями. Коммунальные услуги должны отвечать параметрам качества, надежности и экологической безопасности в соответствии с правилами предоставления коммунальных услуг. Внесение изменений в перечень коммунальных услуг осуществляется путем заключения Сторонами дополнительного соглашения.</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2.1.4.</w:t>
      </w:r>
      <w:r w:rsidRPr="00327DB4">
        <w:rPr>
          <w:rFonts w:ascii="Times New Roman" w:hAnsi="Times New Roman" w:cs="Times New Roman"/>
          <w:sz w:val="20"/>
          <w:szCs w:val="20"/>
        </w:rPr>
        <w:t>Предоставлять услуги и выполнять работы по управлению содержанию и ремонту общего имущества в течение срока действия настоящего договора.</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2.1.5.</w:t>
      </w:r>
      <w:r w:rsidRPr="00327DB4">
        <w:rPr>
          <w:rFonts w:ascii="Times New Roman" w:hAnsi="Times New Roman" w:cs="Times New Roman"/>
          <w:sz w:val="20"/>
          <w:szCs w:val="20"/>
        </w:rPr>
        <w:t>Выполнять предусмотренные настоящим договором работы и оказывать услуги самостоятельно, либо привлекать к выполнению работ и оказанию услуг подрядные организации, соответствующие установленным федеральными законами требованиям к лицам, осуществляющим выполнение работ, оказание услуг, предусмотренных договором управления.</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2.1.6.</w:t>
      </w:r>
      <w:r w:rsidRPr="00327DB4">
        <w:rPr>
          <w:rFonts w:ascii="Times New Roman" w:hAnsi="Times New Roman" w:cs="Times New Roman"/>
          <w:sz w:val="20"/>
          <w:szCs w:val="20"/>
        </w:rPr>
        <w:t xml:space="preserve">Участвовать во всех проверках и обследованиях нежилого здания, а также в составлении актов по фактам не предоставления, некачественного или несвоевременного предоставления коммунальных услуг и услуг по содержанию и ремонту помещений (общего имущества) по настоящему договору. Обеспечивать выставление собственникам квитанции-извещения на оплату услуг по содержанию нежилых помещений и за коммунальные услуги не позднее первого числа месяца, следующего за расчетным периодом. </w:t>
      </w:r>
      <w:proofErr w:type="gramStart"/>
      <w:r w:rsidRPr="00327DB4">
        <w:rPr>
          <w:rFonts w:ascii="Times New Roman" w:hAnsi="Times New Roman" w:cs="Times New Roman"/>
          <w:sz w:val="20"/>
          <w:szCs w:val="20"/>
        </w:rPr>
        <w:t>Не получение</w:t>
      </w:r>
      <w:proofErr w:type="gramEnd"/>
      <w:r w:rsidRPr="00327DB4">
        <w:rPr>
          <w:rFonts w:ascii="Times New Roman" w:hAnsi="Times New Roman" w:cs="Times New Roman"/>
          <w:sz w:val="20"/>
          <w:szCs w:val="20"/>
        </w:rPr>
        <w:t xml:space="preserve"> собственниками квитанций не освобождает их от оплаты жилищно-коммунальных услуг, а также пени.</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2.1.7.</w:t>
      </w:r>
      <w:r w:rsidRPr="00327DB4">
        <w:rPr>
          <w:rFonts w:ascii="Times New Roman" w:hAnsi="Times New Roman" w:cs="Times New Roman"/>
          <w:sz w:val="20"/>
          <w:szCs w:val="20"/>
        </w:rPr>
        <w:t xml:space="preserve">Осуществлять </w:t>
      </w:r>
      <w:proofErr w:type="gramStart"/>
      <w:r w:rsidRPr="00327DB4">
        <w:rPr>
          <w:rFonts w:ascii="Times New Roman" w:hAnsi="Times New Roman" w:cs="Times New Roman"/>
          <w:sz w:val="20"/>
          <w:szCs w:val="20"/>
        </w:rPr>
        <w:t>контроль за</w:t>
      </w:r>
      <w:proofErr w:type="gramEnd"/>
      <w:r w:rsidRPr="00327DB4">
        <w:rPr>
          <w:rFonts w:ascii="Times New Roman" w:hAnsi="Times New Roman" w:cs="Times New Roman"/>
          <w:sz w:val="20"/>
          <w:szCs w:val="20"/>
        </w:rPr>
        <w:t xml:space="preserve"> качеством текущего ремонта, технического обслуживания и санитарного содержания здания и придомовой территории в случае выполнения соответствующих работ подрядными организациями.</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2.1.8.</w:t>
      </w:r>
      <w:r w:rsidRPr="00327DB4">
        <w:rPr>
          <w:rFonts w:ascii="Times New Roman" w:hAnsi="Times New Roman" w:cs="Times New Roman"/>
          <w:sz w:val="20"/>
          <w:szCs w:val="20"/>
        </w:rPr>
        <w:t>Своевременно подготавливать здание, санитарно-техническое и иное оборудование, находящееся в нем, к эксплуатации в зимних условиях.</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2.1.9.</w:t>
      </w:r>
      <w:r w:rsidRPr="00327DB4">
        <w:rPr>
          <w:rFonts w:ascii="Times New Roman" w:hAnsi="Times New Roman" w:cs="Times New Roman"/>
          <w:sz w:val="20"/>
          <w:szCs w:val="20"/>
        </w:rPr>
        <w:t>Проводить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327DB4">
        <w:rPr>
          <w:rFonts w:ascii="Times New Roman" w:hAnsi="Times New Roman" w:cs="Times New Roman"/>
          <w:sz w:val="20"/>
          <w:szCs w:val="20"/>
        </w:rPr>
        <w:t>дств пр</w:t>
      </w:r>
      <w:proofErr w:type="gramEnd"/>
      <w:r w:rsidRPr="00327DB4">
        <w:rPr>
          <w:rFonts w:ascii="Times New Roman" w:hAnsi="Times New Roman" w:cs="Times New Roman"/>
          <w:sz w:val="20"/>
          <w:szCs w:val="20"/>
        </w:rPr>
        <w:t>отивопожарной защиты, против дымной защиты.</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2.1.10.</w:t>
      </w:r>
      <w:r w:rsidRPr="00327DB4">
        <w:rPr>
          <w:rFonts w:ascii="Times New Roman" w:hAnsi="Times New Roman" w:cs="Times New Roman"/>
          <w:sz w:val="20"/>
          <w:szCs w:val="20"/>
        </w:rPr>
        <w:t>Обеспечить устранения аварий в соответствии с установленными предельными сроками на внутридомовых инженерных системах в здании, выполнения заявок собственников.</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2.1.11.</w:t>
      </w:r>
      <w:r w:rsidRPr="00327DB4">
        <w:rPr>
          <w:rFonts w:ascii="Times New Roman" w:hAnsi="Times New Roman" w:cs="Times New Roman"/>
          <w:sz w:val="20"/>
          <w:szCs w:val="20"/>
        </w:rPr>
        <w:t>Представлять интересы собственников и пользователей в отношениях с третьими лицами в связи с управлением данным зданием.</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2.1.12.</w:t>
      </w:r>
      <w:r w:rsidRPr="00327DB4">
        <w:rPr>
          <w:rFonts w:ascii="Times New Roman" w:hAnsi="Times New Roman" w:cs="Times New Roman"/>
          <w:sz w:val="20"/>
          <w:szCs w:val="20"/>
        </w:rPr>
        <w:t xml:space="preserve">Обеспечивать ведение учета выполненных работ по обслуживанию, содержанию, текущему ремонту здания и </w:t>
      </w:r>
      <w:r w:rsidRPr="00327DB4">
        <w:rPr>
          <w:rFonts w:ascii="Times New Roman" w:hAnsi="Times New Roman" w:cs="Times New Roman"/>
          <w:sz w:val="20"/>
          <w:szCs w:val="20"/>
        </w:rPr>
        <w:lastRenderedPageBreak/>
        <w:t>придомовой территории.</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2.1.13.</w:t>
      </w:r>
      <w:r w:rsidRPr="00327DB4">
        <w:rPr>
          <w:rFonts w:ascii="Times New Roman" w:hAnsi="Times New Roman" w:cs="Times New Roman"/>
          <w:sz w:val="20"/>
          <w:szCs w:val="20"/>
        </w:rPr>
        <w:t>Обеспечить своевременное информирование пользователей помещений о сроках предстоящего планового отключения инженерных сетей (водоснабжение, отопление), а также в течение суток с момента аварии - об авариях на инженерных сетях и сроках ликвидации их последствий, путем размещения соответствующей информации общедоступном для каждого пользователя помещения месте (на информационных досках в подъездах здания).</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2.1.14.</w:t>
      </w:r>
      <w:r w:rsidRPr="00327DB4">
        <w:rPr>
          <w:rFonts w:ascii="Times New Roman" w:hAnsi="Times New Roman" w:cs="Times New Roman"/>
          <w:sz w:val="20"/>
          <w:szCs w:val="20"/>
        </w:rPr>
        <w:t xml:space="preserve">Обеспечивать выставление собственникам квитанции-извещения на оплату услуг по содержанию нежилых помещений и за коммунальные услуги не позднее первого числа месяца, следующего за расчетным периодом. </w:t>
      </w:r>
      <w:proofErr w:type="gramStart"/>
      <w:r w:rsidRPr="00327DB4">
        <w:rPr>
          <w:rFonts w:ascii="Times New Roman" w:hAnsi="Times New Roman" w:cs="Times New Roman"/>
          <w:sz w:val="20"/>
          <w:szCs w:val="20"/>
        </w:rPr>
        <w:t>Не получение</w:t>
      </w:r>
      <w:proofErr w:type="gramEnd"/>
      <w:r w:rsidRPr="00327DB4">
        <w:rPr>
          <w:rFonts w:ascii="Times New Roman" w:hAnsi="Times New Roman" w:cs="Times New Roman"/>
          <w:sz w:val="20"/>
          <w:szCs w:val="20"/>
        </w:rPr>
        <w:t xml:space="preserve"> собственниками квитанций не освобождает их от оплаты жилищно-коммунальных услуг, а также пени.</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2.1.15.</w:t>
      </w:r>
      <w:r w:rsidRPr="00327DB4">
        <w:rPr>
          <w:rFonts w:ascii="Times New Roman" w:hAnsi="Times New Roman" w:cs="Times New Roman"/>
          <w:sz w:val="20"/>
          <w:szCs w:val="20"/>
        </w:rPr>
        <w:t>Информировать собственников и пользователей помещений об изменении размера платы за нежилое помещение и коммунальные услуги путем размещения соответствующих сведений в квитанциях, либо на информационных досках в здании, или иным доступным способом.</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2.1.16.</w:t>
      </w:r>
      <w:r w:rsidRPr="00327DB4">
        <w:rPr>
          <w:rFonts w:ascii="Times New Roman" w:hAnsi="Times New Roman" w:cs="Times New Roman"/>
          <w:sz w:val="20"/>
          <w:szCs w:val="20"/>
        </w:rPr>
        <w:t>Организовывать перерасчет оплаты услуг, предоставляемых в соответствии с настоящим договором, на условиях и в порядке, установленных законодательством РФ (при оказании услуг в объеме, меньше установленного, либо их ненадлежащего качества).</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2.1.17.</w:t>
      </w:r>
      <w:r w:rsidRPr="00327DB4">
        <w:rPr>
          <w:rFonts w:ascii="Times New Roman" w:hAnsi="Times New Roman" w:cs="Times New Roman"/>
          <w:sz w:val="20"/>
          <w:szCs w:val="20"/>
        </w:rPr>
        <w:t>Вести и хранить техническую документацию на здание,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
    <w:p w:rsidR="00170B5A" w:rsidRDefault="00170B5A" w:rsidP="00170B5A">
      <w:pPr>
        <w:suppressAutoHyphens/>
        <w:ind w:firstLine="708"/>
        <w:contextualSpacing/>
        <w:jc w:val="both"/>
        <w:rPr>
          <w:rFonts w:ascii="Times New Roman" w:hAnsi="Times New Roman" w:cs="Times New Roman"/>
          <w:sz w:val="20"/>
          <w:szCs w:val="20"/>
        </w:rPr>
      </w:pPr>
      <w:proofErr w:type="gramStart"/>
      <w:r>
        <w:rPr>
          <w:rFonts w:ascii="Times New Roman" w:hAnsi="Times New Roman" w:cs="Times New Roman"/>
          <w:sz w:val="20"/>
          <w:szCs w:val="20"/>
        </w:rPr>
        <w:t>2.1.18.</w:t>
      </w:r>
      <w:r w:rsidRPr="00327DB4">
        <w:rPr>
          <w:rFonts w:ascii="Times New Roman" w:hAnsi="Times New Roman" w:cs="Times New Roman"/>
          <w:sz w:val="20"/>
          <w:szCs w:val="20"/>
        </w:rPr>
        <w:t>Передать за 30 дней до прекращения настоящего договора техническую документацию на здание и иные связанные с управлением им документы, переданные Управляющей организации Собственниками на хранение либо созданные Управляющей организацией по поручению Собственников и за их счет, вновь выбранной Управляющей организации или одному из Собственников, указанному в решении общего собрания о выборе способа управления зданием, при выборе Собственниками непосредственного управления.</w:t>
      </w:r>
      <w:bookmarkStart w:id="2" w:name="bookmark9"/>
      <w:proofErr w:type="gramEnd"/>
    </w:p>
    <w:p w:rsidR="00170B5A" w:rsidRPr="008777A5" w:rsidRDefault="00170B5A" w:rsidP="00170B5A">
      <w:pPr>
        <w:suppressAutoHyphens/>
        <w:ind w:firstLine="708"/>
        <w:contextualSpacing/>
        <w:jc w:val="both"/>
        <w:rPr>
          <w:rFonts w:ascii="Times New Roman" w:hAnsi="Times New Roman" w:cs="Times New Roman"/>
          <w:b/>
          <w:sz w:val="20"/>
          <w:szCs w:val="20"/>
        </w:rPr>
      </w:pPr>
      <w:r w:rsidRPr="008777A5">
        <w:rPr>
          <w:rFonts w:ascii="Times New Roman" w:hAnsi="Times New Roman" w:cs="Times New Roman"/>
          <w:b/>
          <w:sz w:val="20"/>
          <w:szCs w:val="20"/>
        </w:rPr>
        <w:t>2.2.Управляющая организация вправе:</w:t>
      </w:r>
      <w:bookmarkEnd w:id="2"/>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2.2.1.</w:t>
      </w:r>
      <w:r w:rsidRPr="00327DB4">
        <w:rPr>
          <w:rFonts w:ascii="Times New Roman" w:hAnsi="Times New Roman" w:cs="Times New Roman"/>
          <w:sz w:val="20"/>
          <w:szCs w:val="20"/>
        </w:rPr>
        <w:t>Самостоятельно определять порядок и способ исполнения своих обязательств по настоящему договору. Выполнять работы и оказывать услуги лично, либо путем привлечения третьих лиц. При выполнении работ третьими лицами Управляющая организация самостоятельно отвечает перед Собственниками за качество работ.</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2.2.2.</w:t>
      </w:r>
      <w:r w:rsidRPr="00327DB4">
        <w:rPr>
          <w:rFonts w:ascii="Times New Roman" w:hAnsi="Times New Roman" w:cs="Times New Roman"/>
          <w:sz w:val="20"/>
          <w:szCs w:val="20"/>
        </w:rPr>
        <w:t>Прекращать и (или) ограничивать предоставление Собственникам либо Пользователям коммунальных услуг:</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 xml:space="preserve">а) </w:t>
      </w:r>
      <w:r w:rsidRPr="00327DB4">
        <w:rPr>
          <w:rFonts w:ascii="Times New Roman" w:hAnsi="Times New Roman" w:cs="Times New Roman"/>
          <w:sz w:val="20"/>
          <w:szCs w:val="20"/>
        </w:rPr>
        <w:t>без предварительного уведомления, в случае:</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327DB4">
        <w:rPr>
          <w:rFonts w:ascii="Times New Roman" w:hAnsi="Times New Roman" w:cs="Times New Roman"/>
          <w:sz w:val="20"/>
          <w:szCs w:val="20"/>
        </w:rPr>
        <w:t>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w:t>
      </w:r>
      <w:proofErr w:type="gramStart"/>
      <w:r w:rsidRPr="00327DB4">
        <w:rPr>
          <w:rFonts w:ascii="Times New Roman" w:hAnsi="Times New Roman" w:cs="Times New Roman"/>
          <w:sz w:val="20"/>
          <w:szCs w:val="20"/>
        </w:rPr>
        <w:t>о-</w:t>
      </w:r>
      <w:proofErr w:type="gramEnd"/>
      <w:r w:rsidRPr="00327DB4">
        <w:rPr>
          <w:rFonts w:ascii="Times New Roman" w:hAnsi="Times New Roman" w:cs="Times New Roman"/>
          <w:sz w:val="20"/>
          <w:szCs w:val="20"/>
        </w:rPr>
        <w:t>, электро- и газосна</w:t>
      </w:r>
      <w:r>
        <w:rPr>
          <w:rFonts w:ascii="Times New Roman" w:hAnsi="Times New Roman" w:cs="Times New Roman"/>
          <w:sz w:val="20"/>
          <w:szCs w:val="20"/>
        </w:rPr>
        <w:t xml:space="preserve">бжение, а также водоотведение </w:t>
      </w:r>
    </w:p>
    <w:p w:rsidR="00170B5A" w:rsidRPr="00327DB4"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327DB4">
        <w:rPr>
          <w:rFonts w:ascii="Times New Roman" w:hAnsi="Times New Roman" w:cs="Times New Roman"/>
          <w:sz w:val="20"/>
          <w:szCs w:val="20"/>
        </w:rPr>
        <w:t>с момента возникновения или угрозы возникновения такой аварийной ситуации;</w:t>
      </w:r>
    </w:p>
    <w:p w:rsidR="00170B5A" w:rsidRDefault="00170B5A" w:rsidP="00170B5A">
      <w:pPr>
        <w:suppressAutoHyphens/>
        <w:contextualSpacing/>
        <w:jc w:val="both"/>
        <w:rPr>
          <w:rFonts w:ascii="Times New Roman" w:hAnsi="Times New Roman" w:cs="Times New Roman"/>
          <w:sz w:val="20"/>
          <w:szCs w:val="20"/>
        </w:rPr>
      </w:pPr>
      <w:r w:rsidRPr="00327DB4">
        <w:rPr>
          <w:rFonts w:ascii="Times New Roman" w:hAnsi="Times New Roman" w:cs="Times New Roman"/>
          <w:sz w:val="20"/>
          <w:szCs w:val="20"/>
        </w:rPr>
        <w:t>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327DB4">
        <w:rPr>
          <w:rFonts w:ascii="Times New Roman" w:hAnsi="Times New Roman" w:cs="Times New Roman"/>
          <w:sz w:val="20"/>
          <w:szCs w:val="20"/>
        </w:rPr>
        <w:t xml:space="preserve">выявления факта несанкционированного подключения внутриквартирного оборудования потребителя к общедомовым инженерным системам или централизованным сетям </w:t>
      </w:r>
      <w:proofErr w:type="spellStart"/>
      <w:r w:rsidRPr="00327DB4">
        <w:rPr>
          <w:rFonts w:ascii="Times New Roman" w:hAnsi="Times New Roman" w:cs="Times New Roman"/>
          <w:sz w:val="20"/>
          <w:szCs w:val="20"/>
        </w:rPr>
        <w:t>инженерно</w:t>
      </w:r>
      <w:r w:rsidRPr="00327DB4">
        <w:rPr>
          <w:rFonts w:ascii="Times New Roman" w:hAnsi="Times New Roman" w:cs="Times New Roman"/>
          <w:sz w:val="20"/>
          <w:szCs w:val="20"/>
        </w:rPr>
        <w:softHyphen/>
        <w:t>технического</w:t>
      </w:r>
      <w:proofErr w:type="spellEnd"/>
      <w:r w:rsidRPr="00327DB4">
        <w:rPr>
          <w:rFonts w:ascii="Times New Roman" w:hAnsi="Times New Roman" w:cs="Times New Roman"/>
          <w:sz w:val="20"/>
          <w:szCs w:val="20"/>
        </w:rPr>
        <w:t xml:space="preserve"> обеспечения - с момента выявления несанкционированного подключения;</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w:t>
      </w:r>
      <w:r w:rsidRPr="00327DB4">
        <w:rPr>
          <w:rFonts w:ascii="Times New Roman" w:hAnsi="Times New Roman" w:cs="Times New Roman"/>
          <w:sz w:val="20"/>
          <w:szCs w:val="20"/>
        </w:rPr>
        <w:t>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170B5A" w:rsidRDefault="00170B5A" w:rsidP="00170B5A">
      <w:pPr>
        <w:suppressAutoHyphens/>
        <w:ind w:firstLine="708"/>
        <w:contextualSpacing/>
        <w:jc w:val="both"/>
        <w:rPr>
          <w:rFonts w:ascii="Times New Roman" w:hAnsi="Times New Roman" w:cs="Times New Roman"/>
          <w:sz w:val="20"/>
          <w:szCs w:val="20"/>
        </w:rPr>
      </w:pPr>
      <w:proofErr w:type="gramStart"/>
      <w:r>
        <w:rPr>
          <w:rFonts w:ascii="Times New Roman" w:hAnsi="Times New Roman" w:cs="Times New Roman"/>
          <w:sz w:val="20"/>
          <w:szCs w:val="20"/>
        </w:rPr>
        <w:t xml:space="preserve">- </w:t>
      </w:r>
      <w:r w:rsidRPr="00327DB4">
        <w:rPr>
          <w:rFonts w:ascii="Times New Roman" w:hAnsi="Times New Roman" w:cs="Times New Roman"/>
          <w:sz w:val="20"/>
          <w:szCs w:val="20"/>
        </w:rPr>
        <w:t>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w:t>
      </w:r>
      <w:proofErr w:type="gramEnd"/>
      <w:r w:rsidRPr="00327DB4">
        <w:rPr>
          <w:rFonts w:ascii="Times New Roman" w:hAnsi="Times New Roman" w:cs="Times New Roman"/>
          <w:sz w:val="20"/>
          <w:szCs w:val="20"/>
        </w:rPr>
        <w:t xml:space="preserve"> </w:t>
      </w:r>
      <w:proofErr w:type="gramStart"/>
      <w:r w:rsidRPr="00327DB4">
        <w:rPr>
          <w:rFonts w:ascii="Times New Roman" w:hAnsi="Times New Roman" w:cs="Times New Roman"/>
          <w:sz w:val="20"/>
          <w:szCs w:val="20"/>
        </w:rPr>
        <w:t>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roofErr w:type="gramEnd"/>
    </w:p>
    <w:p w:rsidR="00170B5A" w:rsidRDefault="00170B5A" w:rsidP="00170B5A">
      <w:pPr>
        <w:suppressAutoHyphens/>
        <w:ind w:firstLine="708"/>
        <w:contextualSpacing/>
        <w:jc w:val="both"/>
        <w:rPr>
          <w:rFonts w:ascii="Times New Roman" w:hAnsi="Times New Roman" w:cs="Times New Roman"/>
          <w:sz w:val="20"/>
          <w:szCs w:val="20"/>
        </w:rPr>
      </w:pPr>
      <w:proofErr w:type="gramStart"/>
      <w:r w:rsidRPr="00327DB4">
        <w:rPr>
          <w:rFonts w:ascii="Times New Roman" w:hAnsi="Times New Roman" w:cs="Times New Roman"/>
          <w:sz w:val="20"/>
          <w:szCs w:val="20"/>
        </w:rPr>
        <w:t>В случаях возникновения или угрозы возникновения аварийной ситуации, а также возникновения стихийных бедствий и (или) чрезвычайных ситуаций, исполнитель обязан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w:t>
      </w:r>
      <w:proofErr w:type="gramEnd"/>
      <w:r w:rsidRPr="00327DB4">
        <w:rPr>
          <w:rFonts w:ascii="Times New Roman" w:hAnsi="Times New Roman" w:cs="Times New Roman"/>
          <w:sz w:val="20"/>
          <w:szCs w:val="20"/>
        </w:rPr>
        <w:t xml:space="preserve"> услуг.</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 xml:space="preserve">б) </w:t>
      </w:r>
      <w:r w:rsidRPr="00327DB4">
        <w:rPr>
          <w:rFonts w:ascii="Times New Roman" w:hAnsi="Times New Roman" w:cs="Times New Roman"/>
          <w:sz w:val="20"/>
          <w:szCs w:val="20"/>
        </w:rPr>
        <w:t>с предварительным уведомлением, в случае:</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327DB4">
        <w:rPr>
          <w:rFonts w:ascii="Times New Roman" w:hAnsi="Times New Roman" w:cs="Times New Roman"/>
          <w:sz w:val="20"/>
          <w:szCs w:val="20"/>
        </w:rPr>
        <w:t xml:space="preserve">неполной оплаты потребителем коммунальной услуги - через 30 дней после письменного предупреждения (уведомления) потребителя. </w:t>
      </w:r>
      <w:proofErr w:type="gramStart"/>
      <w:r w:rsidRPr="00327DB4">
        <w:rPr>
          <w:rFonts w:ascii="Times New Roman" w:hAnsi="Times New Roman" w:cs="Times New Roman"/>
          <w:sz w:val="20"/>
          <w:szCs w:val="20"/>
        </w:rPr>
        <w:t>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w:t>
      </w:r>
      <w:proofErr w:type="gramEnd"/>
      <w:r w:rsidRPr="00327DB4">
        <w:rPr>
          <w:rFonts w:ascii="Times New Roman" w:hAnsi="Times New Roman" w:cs="Times New Roman"/>
          <w:sz w:val="20"/>
          <w:szCs w:val="20"/>
        </w:rPr>
        <w:t xml:space="preserve"> </w:t>
      </w:r>
      <w:proofErr w:type="gramStart"/>
      <w:r w:rsidRPr="00327DB4">
        <w:rPr>
          <w:rFonts w:ascii="Times New Roman" w:hAnsi="Times New Roman" w:cs="Times New Roman"/>
          <w:sz w:val="20"/>
          <w:szCs w:val="20"/>
        </w:rPr>
        <w:t>условии</w:t>
      </w:r>
      <w:proofErr w:type="gramEnd"/>
      <w:r w:rsidRPr="00327DB4">
        <w:rPr>
          <w:rFonts w:ascii="Times New Roman" w:hAnsi="Times New Roman" w:cs="Times New Roman"/>
          <w:sz w:val="20"/>
          <w:szCs w:val="20"/>
        </w:rPr>
        <w:t xml:space="preserve">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 Уведомления доводятся до потребителей любым доступным способом, в том числе путем включения соответствующего текста в квитанцию, направления уведомления заказным письмом, либо вручения нарочно.</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327DB4">
        <w:rPr>
          <w:rFonts w:ascii="Times New Roman" w:hAnsi="Times New Roman" w:cs="Times New Roman"/>
          <w:sz w:val="20"/>
          <w:szCs w:val="20"/>
        </w:rPr>
        <w:t xml:space="preserve">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w:t>
      </w:r>
      <w:r w:rsidRPr="00327DB4">
        <w:rPr>
          <w:rFonts w:ascii="Times New Roman" w:hAnsi="Times New Roman" w:cs="Times New Roman"/>
          <w:sz w:val="20"/>
          <w:szCs w:val="20"/>
        </w:rPr>
        <w:lastRenderedPageBreak/>
        <w:t>собственников помещений в здании, - через 10 рабочих дней после письменного предупреждения (уведомления) потребителя.</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2.2.3.</w:t>
      </w:r>
      <w:r w:rsidRPr="00327DB4">
        <w:rPr>
          <w:rFonts w:ascii="Times New Roman" w:hAnsi="Times New Roman" w:cs="Times New Roman"/>
          <w:sz w:val="20"/>
          <w:szCs w:val="20"/>
        </w:rPr>
        <w:t xml:space="preserve">Выдавать Собственнику либо Пользователю письменное уведомление (требование, предписание и т.д.) в случае выявления совершения им действий, создающих угрозу сохранности и безопасному функционированию общего имущества дома, причинения ущерба третьим лицам </w:t>
      </w:r>
      <w:proofErr w:type="gramStart"/>
      <w:r w:rsidRPr="00327DB4">
        <w:rPr>
          <w:rFonts w:ascii="Times New Roman" w:hAnsi="Times New Roman" w:cs="Times New Roman"/>
          <w:sz w:val="20"/>
          <w:szCs w:val="20"/>
        </w:rPr>
        <w:t>и(</w:t>
      </w:r>
      <w:proofErr w:type="gramEnd"/>
      <w:r w:rsidRPr="00327DB4">
        <w:rPr>
          <w:rFonts w:ascii="Times New Roman" w:hAnsi="Times New Roman" w:cs="Times New Roman"/>
          <w:sz w:val="20"/>
          <w:szCs w:val="20"/>
        </w:rPr>
        <w:t>или) Управляющей организации, выполнения самовольных перепланировок и переустройств.</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2.2.4.</w:t>
      </w:r>
      <w:r w:rsidRPr="00327DB4">
        <w:rPr>
          <w:rFonts w:ascii="Times New Roman" w:hAnsi="Times New Roman" w:cs="Times New Roman"/>
          <w:sz w:val="20"/>
          <w:szCs w:val="20"/>
        </w:rPr>
        <w:t>Оказывать за дополнительную плату услуги и выполнять работы по договорам, за</w:t>
      </w:r>
      <w:r w:rsidRPr="00327DB4">
        <w:rPr>
          <w:rFonts w:ascii="Times New Roman" w:hAnsi="Times New Roman" w:cs="Times New Roman"/>
          <w:sz w:val="20"/>
          <w:szCs w:val="20"/>
        </w:rPr>
        <w:softHyphen/>
        <w:t>ключаемым с Собственниками и Пользователями помещений в здании.</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2.2.5.</w:t>
      </w:r>
      <w:r w:rsidRPr="00327DB4">
        <w:rPr>
          <w:rFonts w:ascii="Times New Roman" w:hAnsi="Times New Roman" w:cs="Times New Roman"/>
          <w:sz w:val="20"/>
          <w:szCs w:val="20"/>
        </w:rPr>
        <w:t xml:space="preserve">В установленном законодательными и нормативными актами порядке взыскивать с Собственников (Пользователей) задолженность по оплате коммунальных услуг, а также работ и услуг по содержанию и ремонту помещения (общего имущества). Для взыскания задолженности Управляющая компания вправе привлекать сторонние </w:t>
      </w:r>
      <w:proofErr w:type="gramStart"/>
      <w:r w:rsidRPr="00327DB4">
        <w:rPr>
          <w:rFonts w:ascii="Times New Roman" w:hAnsi="Times New Roman" w:cs="Times New Roman"/>
          <w:sz w:val="20"/>
          <w:szCs w:val="20"/>
        </w:rPr>
        <w:t>организации</w:t>
      </w:r>
      <w:proofErr w:type="gramEnd"/>
      <w:r w:rsidRPr="00327DB4">
        <w:rPr>
          <w:rFonts w:ascii="Times New Roman" w:hAnsi="Times New Roman" w:cs="Times New Roman"/>
          <w:sz w:val="20"/>
          <w:szCs w:val="20"/>
        </w:rPr>
        <w:t xml:space="preserve"> как на возмездной, так и на безвозмездной основе (в том числе передавать данным организациям персональные данные собственников).</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2.2.6.</w:t>
      </w:r>
      <w:r w:rsidRPr="00327DB4">
        <w:rPr>
          <w:rFonts w:ascii="Times New Roman" w:hAnsi="Times New Roman" w:cs="Times New Roman"/>
          <w:sz w:val="20"/>
          <w:szCs w:val="20"/>
        </w:rPr>
        <w:t>Использовать общее имущество здания в целях, предусмотренных настоящим договором, на условиях, определенных общим собранием Собственников помещений, в том числе передавать в пользование третьим лицам на возмездной или безвозмездной основе.</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2.2.7.</w:t>
      </w:r>
      <w:r w:rsidRPr="00327DB4">
        <w:rPr>
          <w:rFonts w:ascii="Times New Roman" w:hAnsi="Times New Roman" w:cs="Times New Roman"/>
          <w:sz w:val="20"/>
          <w:szCs w:val="20"/>
        </w:rPr>
        <w:t>Осуществлять обработку персональных данных собственников помещений и иных лиц, приобретающих помещения и (или) пользующихся помещениями в здании.</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2.2.8.</w:t>
      </w:r>
      <w:r w:rsidRPr="00327DB4">
        <w:rPr>
          <w:rFonts w:ascii="Times New Roman" w:hAnsi="Times New Roman" w:cs="Times New Roman"/>
          <w:sz w:val="20"/>
          <w:szCs w:val="20"/>
        </w:rPr>
        <w:t>Привлекать на основании договора организацию или индивидуального предпринимателя:</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327DB4">
        <w:rPr>
          <w:rFonts w:ascii="Times New Roman" w:hAnsi="Times New Roman" w:cs="Times New Roman"/>
          <w:sz w:val="20"/>
          <w:szCs w:val="20"/>
        </w:rPr>
        <w:t>для снятия показаний индивидуальных, общих (квартирных), общедомовых приборов учета;</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327DB4">
        <w:rPr>
          <w:rFonts w:ascii="Times New Roman" w:hAnsi="Times New Roman" w:cs="Times New Roman"/>
          <w:sz w:val="20"/>
          <w:szCs w:val="20"/>
        </w:rPr>
        <w:t>для доставки платежных документов собственникам помещений в МКД;</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327DB4">
        <w:rPr>
          <w:rFonts w:ascii="Times New Roman" w:hAnsi="Times New Roman" w:cs="Times New Roman"/>
          <w:sz w:val="20"/>
          <w:szCs w:val="20"/>
        </w:rPr>
        <w:t>для начисления платы за коммунальные услуги, подготовки и доставки платежных документов;</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327DB4">
        <w:rPr>
          <w:rFonts w:ascii="Times New Roman" w:hAnsi="Times New Roman" w:cs="Times New Roman"/>
          <w:sz w:val="20"/>
          <w:szCs w:val="20"/>
        </w:rPr>
        <w:t>для ведения досудебной и судебной работы, направленной на снижение размера задолженности собственников и иных потребителей за услуги и работы, оказываемые и выполняемые по договору, а также для взыскания задолженности с собственников и пользователей.</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2.2.9.</w:t>
      </w:r>
      <w:r w:rsidRPr="00327DB4">
        <w:rPr>
          <w:rFonts w:ascii="Times New Roman" w:hAnsi="Times New Roman" w:cs="Times New Roman"/>
          <w:sz w:val="20"/>
          <w:szCs w:val="20"/>
        </w:rPr>
        <w:t>Осуществлять иные права, предусмотренные действующим законодательством и нормативными правовыми актами РФ.</w:t>
      </w:r>
      <w:bookmarkStart w:id="3" w:name="bookmark11"/>
    </w:p>
    <w:p w:rsidR="00170B5A" w:rsidRPr="008777A5" w:rsidRDefault="00170B5A" w:rsidP="00170B5A">
      <w:pPr>
        <w:suppressAutoHyphens/>
        <w:ind w:firstLine="708"/>
        <w:contextualSpacing/>
        <w:jc w:val="both"/>
        <w:rPr>
          <w:rFonts w:ascii="Times New Roman" w:hAnsi="Times New Roman" w:cs="Times New Roman"/>
          <w:b/>
          <w:sz w:val="20"/>
          <w:szCs w:val="20"/>
        </w:rPr>
      </w:pPr>
      <w:r w:rsidRPr="008777A5">
        <w:rPr>
          <w:rFonts w:ascii="Times New Roman" w:hAnsi="Times New Roman" w:cs="Times New Roman"/>
          <w:b/>
          <w:sz w:val="20"/>
          <w:szCs w:val="20"/>
        </w:rPr>
        <w:t>2.3.Собственники (Пользователи) обязаны:</w:t>
      </w:r>
      <w:bookmarkEnd w:id="3"/>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2.3.1.</w:t>
      </w:r>
      <w:r w:rsidRPr="008777A5">
        <w:rPr>
          <w:rFonts w:ascii="Times New Roman" w:hAnsi="Times New Roman" w:cs="Times New Roman"/>
          <w:sz w:val="20"/>
          <w:szCs w:val="20"/>
        </w:rPr>
        <w:t>Поддерживать принадлежащие им помещения в надлежащем техническом и санитарном состоянии, использовать в соответствии с их назначением, производить за свой счет текущий ремонт помещений, соблюдать права и законные интересы других Собственников (Пользователей), технические, противопожарные и санитарные правила содержания здания, а также Правила со</w:t>
      </w:r>
      <w:r w:rsidRPr="008777A5">
        <w:rPr>
          <w:rFonts w:ascii="Times New Roman" w:hAnsi="Times New Roman" w:cs="Times New Roman"/>
          <w:sz w:val="20"/>
          <w:szCs w:val="20"/>
        </w:rPr>
        <w:softHyphen/>
        <w:t>держания общего имущества собственников в здании.</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2.3.2.</w:t>
      </w:r>
      <w:r w:rsidRPr="008777A5">
        <w:rPr>
          <w:rFonts w:ascii="Times New Roman" w:hAnsi="Times New Roman" w:cs="Times New Roman"/>
          <w:sz w:val="20"/>
          <w:szCs w:val="20"/>
        </w:rPr>
        <w:t>В кратчайшие сроки устранять вред, причиненный имуществу других Собственников и Пользователей помещений либо общему имуществу в здании.</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2.3.3.</w:t>
      </w:r>
      <w:r w:rsidRPr="008777A5">
        <w:rPr>
          <w:rFonts w:ascii="Times New Roman" w:hAnsi="Times New Roman" w:cs="Times New Roman"/>
          <w:sz w:val="20"/>
          <w:szCs w:val="20"/>
        </w:rPr>
        <w:t>Своевременно вносить плату за содержание и ремонт помещения, коммунальные услуги и ежемесячные взносы на капитальный ремонт общего имущества в здании (если такая обязанность установлена законом).</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2.3.4.</w:t>
      </w:r>
      <w:r w:rsidRPr="008777A5">
        <w:rPr>
          <w:rFonts w:ascii="Times New Roman" w:hAnsi="Times New Roman" w:cs="Times New Roman"/>
          <w:sz w:val="20"/>
          <w:szCs w:val="20"/>
        </w:rPr>
        <w:t>Если помещения оборудованы приборами учета потребления холодной и горячей воды, электроэнергии, тепловой энергии:</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2.3.5.</w:t>
      </w:r>
      <w:r w:rsidRPr="008777A5">
        <w:rPr>
          <w:rFonts w:ascii="Times New Roman" w:hAnsi="Times New Roman" w:cs="Times New Roman"/>
          <w:sz w:val="20"/>
          <w:szCs w:val="20"/>
        </w:rPr>
        <w:t>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2.3.6.</w:t>
      </w:r>
      <w:r w:rsidRPr="008777A5">
        <w:rPr>
          <w:rFonts w:ascii="Times New Roman" w:hAnsi="Times New Roman" w:cs="Times New Roman"/>
          <w:sz w:val="20"/>
          <w:szCs w:val="20"/>
        </w:rPr>
        <w:t>Нести ответственность за сохранность приборов учета, пломб и достоверность снятия показаний.</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2.3.7.</w:t>
      </w:r>
      <w:r w:rsidRPr="008777A5">
        <w:rPr>
          <w:rFonts w:ascii="Times New Roman" w:hAnsi="Times New Roman" w:cs="Times New Roman"/>
          <w:sz w:val="20"/>
          <w:szCs w:val="20"/>
        </w:rPr>
        <w:t>Производить за свой счет техническое обслуживание, ремонт, поверку и замену приборов учета.</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2.3.8.</w:t>
      </w:r>
      <w:r w:rsidRPr="008777A5">
        <w:rPr>
          <w:rFonts w:ascii="Times New Roman" w:hAnsi="Times New Roman" w:cs="Times New Roman"/>
          <w:sz w:val="20"/>
          <w:szCs w:val="20"/>
        </w:rPr>
        <w:t>Снимать показания для учета потребляемой холодной и горячей воды, электроэнергии, тепловой энергии.</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2.3.9.</w:t>
      </w:r>
      <w:r w:rsidRPr="008777A5">
        <w:rPr>
          <w:rFonts w:ascii="Times New Roman" w:hAnsi="Times New Roman" w:cs="Times New Roman"/>
          <w:sz w:val="20"/>
          <w:szCs w:val="20"/>
        </w:rPr>
        <w:t>При выходе из строя прибора учета немедленно сообщить об этом Управляющей организации и сделать отметку в платежном документе.</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2.3.10.</w:t>
      </w:r>
      <w:r w:rsidRPr="008777A5">
        <w:rPr>
          <w:rFonts w:ascii="Times New Roman" w:hAnsi="Times New Roman" w:cs="Times New Roman"/>
          <w:sz w:val="20"/>
          <w:szCs w:val="20"/>
        </w:rPr>
        <w:t>При возникновении аварийных ситуаций в занимаемых помещениях, в здании и на придомовой территории немедленно сообщать о них в соответствующую аварийную службу и Управляющую организацию.</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2.3.11.</w:t>
      </w:r>
      <w:r w:rsidRPr="008777A5">
        <w:rPr>
          <w:rFonts w:ascii="Times New Roman" w:hAnsi="Times New Roman" w:cs="Times New Roman"/>
          <w:sz w:val="20"/>
          <w:szCs w:val="20"/>
        </w:rPr>
        <w:t>Предоставлять Управляющей организации информацию о смене собственника помещения не позднее 3-х рабочих дней.</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2.3.12.</w:t>
      </w:r>
      <w:r w:rsidRPr="008777A5">
        <w:rPr>
          <w:rFonts w:ascii="Times New Roman" w:hAnsi="Times New Roman" w:cs="Times New Roman"/>
          <w:sz w:val="20"/>
          <w:szCs w:val="20"/>
        </w:rPr>
        <w:t>Обеспечивать доступ в помещения работникам Управляющей организации и обслу</w:t>
      </w:r>
      <w:r w:rsidRPr="008777A5">
        <w:rPr>
          <w:rFonts w:ascii="Times New Roman" w:hAnsi="Times New Roman" w:cs="Times New Roman"/>
          <w:sz w:val="20"/>
          <w:szCs w:val="20"/>
        </w:rPr>
        <w:softHyphen/>
        <w:t>живающих подрядных организаций с предъявлением документа, удостоверяющего личность, для плановых осмотров основных конструктивных элементов здания и инженерного оборудования, а также для выполнения необходимых ремонтных и аварийных работ.</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2.3.13.</w:t>
      </w:r>
      <w:r w:rsidRPr="008777A5">
        <w:rPr>
          <w:rFonts w:ascii="Times New Roman" w:hAnsi="Times New Roman" w:cs="Times New Roman"/>
          <w:sz w:val="20"/>
          <w:szCs w:val="20"/>
        </w:rPr>
        <w:t>Переустройство и перепланировку помещения производить в соответствии с уста</w:t>
      </w:r>
      <w:r w:rsidRPr="008777A5">
        <w:rPr>
          <w:rFonts w:ascii="Times New Roman" w:hAnsi="Times New Roman" w:cs="Times New Roman"/>
          <w:sz w:val="20"/>
          <w:szCs w:val="20"/>
        </w:rPr>
        <w:softHyphen/>
        <w:t>новленным действующим законодательством порядком.</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2.3.14.</w:t>
      </w:r>
      <w:r w:rsidRPr="008777A5">
        <w:rPr>
          <w:rFonts w:ascii="Times New Roman" w:hAnsi="Times New Roman" w:cs="Times New Roman"/>
          <w:sz w:val="20"/>
          <w:szCs w:val="20"/>
        </w:rPr>
        <w:t>Не производить без письменного разрешения Управляющей организации:</w:t>
      </w:r>
    </w:p>
    <w:p w:rsidR="00170B5A" w:rsidRDefault="00170B5A" w:rsidP="00170B5A">
      <w:pPr>
        <w:suppressAutoHyphens/>
        <w:ind w:firstLine="708"/>
        <w:contextualSpacing/>
        <w:jc w:val="both"/>
        <w:rPr>
          <w:rFonts w:ascii="Times New Roman" w:hAnsi="Times New Roman" w:cs="Times New Roman"/>
          <w:sz w:val="20"/>
          <w:szCs w:val="20"/>
        </w:rPr>
      </w:pPr>
      <w:proofErr w:type="gramStart"/>
      <w:r w:rsidRPr="008777A5">
        <w:rPr>
          <w:rFonts w:ascii="Times New Roman" w:hAnsi="Times New Roman" w:cs="Times New Roman"/>
          <w:sz w:val="20"/>
          <w:szCs w:val="20"/>
        </w:rPr>
        <w:t>Установку, подключение и использование электробытовых приборов и машин с мощностью, превышающей технологические возможности внутридомовой электрической сети, либо не предназначенных для использования в соответствующих условиях, а также дополнительных секций приборов отопления, регулирующих устройств и запорной арматуры.</w:t>
      </w:r>
      <w:proofErr w:type="gramEnd"/>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2.3.15.</w:t>
      </w:r>
      <w:r w:rsidRPr="008777A5">
        <w:rPr>
          <w:rFonts w:ascii="Times New Roman" w:hAnsi="Times New Roman" w:cs="Times New Roman"/>
          <w:sz w:val="20"/>
          <w:szCs w:val="20"/>
        </w:rPr>
        <w:t>Подключение и использование бытовых приборов и оборудования, включая инди</w:t>
      </w:r>
      <w:r w:rsidRPr="008777A5">
        <w:rPr>
          <w:rFonts w:ascii="Times New Roman" w:hAnsi="Times New Roman" w:cs="Times New Roman"/>
          <w:sz w:val="20"/>
          <w:szCs w:val="20"/>
        </w:rPr>
        <w:softHyphen/>
        <w:t>видуальные приборы очистки воды, не имеющих технического паспорта и не отвечающих требованиям безопасности эксплуатации.</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2.3.16.</w:t>
      </w:r>
      <w:r w:rsidRPr="008777A5">
        <w:rPr>
          <w:rFonts w:ascii="Times New Roman" w:hAnsi="Times New Roman" w:cs="Times New Roman"/>
          <w:sz w:val="20"/>
          <w:szCs w:val="20"/>
        </w:rPr>
        <w:t>Нарушение существующей схемы учета потребления коммунальных ресурсов (холодной или горячей воды, тепловой и электрической энергии, газа).</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2.3.17.</w:t>
      </w:r>
      <w:r w:rsidRPr="008777A5">
        <w:rPr>
          <w:rFonts w:ascii="Times New Roman" w:hAnsi="Times New Roman" w:cs="Times New Roman"/>
          <w:sz w:val="20"/>
          <w:szCs w:val="20"/>
        </w:rPr>
        <w:t xml:space="preserve">При отсутствии приборов учета собственник обязан обеспечить принадлежащее ему нежилое помещение индивидуальными приборами учета ресурсов, обеспечить надлежащую эксплуатацию этих приборов, сохранность, </w:t>
      </w:r>
      <w:r w:rsidRPr="008777A5">
        <w:rPr>
          <w:rFonts w:ascii="Times New Roman" w:hAnsi="Times New Roman" w:cs="Times New Roman"/>
          <w:sz w:val="20"/>
          <w:szCs w:val="20"/>
        </w:rPr>
        <w:lastRenderedPageBreak/>
        <w:t>своевременную замену.</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2.3.17.</w:t>
      </w:r>
      <w:r w:rsidRPr="008777A5">
        <w:rPr>
          <w:rFonts w:ascii="Times New Roman" w:hAnsi="Times New Roman" w:cs="Times New Roman"/>
          <w:sz w:val="20"/>
          <w:szCs w:val="20"/>
        </w:rPr>
        <w:t>В случае изменения у Собственника сведений, имеющих существенное значение для настоящего договора, сообщить о них Управляющей организации в течение 5 дней с момента таких изменений.</w:t>
      </w:r>
      <w:bookmarkStart w:id="4" w:name="bookmark13"/>
    </w:p>
    <w:p w:rsidR="00170B5A" w:rsidRPr="00D2548A" w:rsidRDefault="00170B5A" w:rsidP="00170B5A">
      <w:pPr>
        <w:suppressAutoHyphens/>
        <w:ind w:firstLine="708"/>
        <w:contextualSpacing/>
        <w:jc w:val="both"/>
        <w:rPr>
          <w:rFonts w:ascii="Times New Roman" w:hAnsi="Times New Roman" w:cs="Times New Roman"/>
          <w:b/>
          <w:sz w:val="20"/>
          <w:szCs w:val="20"/>
        </w:rPr>
      </w:pPr>
      <w:r w:rsidRPr="00D2548A">
        <w:rPr>
          <w:rFonts w:ascii="Times New Roman" w:hAnsi="Times New Roman" w:cs="Times New Roman"/>
          <w:b/>
          <w:sz w:val="20"/>
          <w:szCs w:val="20"/>
        </w:rPr>
        <w:t>2.4.Собственники (Пользователи) вправе:</w:t>
      </w:r>
      <w:bookmarkEnd w:id="4"/>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2.4.1.</w:t>
      </w:r>
      <w:r w:rsidRPr="00D2548A">
        <w:rPr>
          <w:rFonts w:ascii="Times New Roman" w:hAnsi="Times New Roman" w:cs="Times New Roman"/>
          <w:sz w:val="20"/>
          <w:szCs w:val="20"/>
        </w:rPr>
        <w:t>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 РФ.</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2.4.2.</w:t>
      </w:r>
      <w:r w:rsidRPr="00D2548A">
        <w:rPr>
          <w:rFonts w:ascii="Times New Roman" w:hAnsi="Times New Roman" w:cs="Times New Roman"/>
          <w:sz w:val="20"/>
          <w:szCs w:val="20"/>
        </w:rPr>
        <w:t>Производить переустройство и перепланировку помещений в соответствии с уста</w:t>
      </w:r>
      <w:r w:rsidRPr="00D2548A">
        <w:rPr>
          <w:rFonts w:ascii="Times New Roman" w:hAnsi="Times New Roman" w:cs="Times New Roman"/>
          <w:sz w:val="20"/>
          <w:szCs w:val="20"/>
        </w:rPr>
        <w:softHyphen/>
        <w:t>новленным действующим законодательством порядком.</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2.4.3.</w:t>
      </w:r>
      <w:r w:rsidRPr="00D2548A">
        <w:rPr>
          <w:rFonts w:ascii="Times New Roman" w:hAnsi="Times New Roman" w:cs="Times New Roman"/>
          <w:sz w:val="20"/>
          <w:szCs w:val="20"/>
        </w:rPr>
        <w:t>Выполнять работы по содержанию и ремонту имущества, не относящегося к общему имуществу, самостоятельно, в том числе с привлечением третьих лиц.</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2.4.4.</w:t>
      </w:r>
      <w:r w:rsidRPr="00D2548A">
        <w:rPr>
          <w:rFonts w:ascii="Times New Roman" w:hAnsi="Times New Roman" w:cs="Times New Roman"/>
          <w:sz w:val="20"/>
          <w:szCs w:val="20"/>
        </w:rPr>
        <w:t>Устанавливать индивидуальные приборы учета, аттестованные в установленном законом порядке, по согласованию с Управляющей организацией.</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2.4.5.</w:t>
      </w:r>
      <w:r w:rsidRPr="00D2548A">
        <w:rPr>
          <w:rFonts w:ascii="Times New Roman" w:hAnsi="Times New Roman" w:cs="Times New Roman"/>
          <w:sz w:val="20"/>
          <w:szCs w:val="20"/>
        </w:rPr>
        <w:t>Подавать заявки на выполнение работ по устранению аварийных ситуаций (неисправностей) на имуществе, не относящемся к общему имуществу.</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2.4.6.</w:t>
      </w:r>
      <w:r w:rsidRPr="00D2548A">
        <w:rPr>
          <w:rFonts w:ascii="Times New Roman" w:hAnsi="Times New Roman" w:cs="Times New Roman"/>
          <w:sz w:val="20"/>
          <w:szCs w:val="20"/>
        </w:rPr>
        <w:t>Контролировать исполнение Управляющей организацией обязательств по настоящему Договору.</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2.4.7.</w:t>
      </w:r>
      <w:r w:rsidRPr="00D2548A">
        <w:rPr>
          <w:rFonts w:ascii="Times New Roman" w:hAnsi="Times New Roman" w:cs="Times New Roman"/>
          <w:sz w:val="20"/>
          <w:szCs w:val="20"/>
        </w:rPr>
        <w:t>Направлять письменные претензии в случае нарушения Управляющей организацией обязательств по настоящему договору.</w:t>
      </w:r>
    </w:p>
    <w:p w:rsidR="00170B5A" w:rsidRPr="00D2548A" w:rsidRDefault="00170B5A" w:rsidP="00170B5A">
      <w:pPr>
        <w:suppressAutoHyphens/>
        <w:ind w:firstLine="708"/>
        <w:contextualSpacing/>
        <w:jc w:val="both"/>
        <w:rPr>
          <w:rFonts w:ascii="Times New Roman" w:hAnsi="Times New Roman" w:cs="Times New Roman"/>
          <w:b/>
          <w:sz w:val="20"/>
          <w:szCs w:val="20"/>
        </w:rPr>
      </w:pPr>
      <w:r w:rsidRPr="00D2548A">
        <w:rPr>
          <w:rFonts w:ascii="Times New Roman" w:hAnsi="Times New Roman" w:cs="Times New Roman"/>
          <w:b/>
          <w:sz w:val="20"/>
          <w:szCs w:val="20"/>
        </w:rPr>
        <w:t>2.5.Собственники (Пользователи) не вправе:</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2.5.1.</w:t>
      </w:r>
      <w:r w:rsidRPr="00D2548A">
        <w:rPr>
          <w:rFonts w:ascii="Times New Roman" w:hAnsi="Times New Roman" w:cs="Times New Roman"/>
          <w:sz w:val="20"/>
          <w:szCs w:val="20"/>
        </w:rPr>
        <w:t>Самовольно нарушать пломбы на коллективных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2.5.2.</w:t>
      </w:r>
      <w:r w:rsidRPr="00D2548A">
        <w:rPr>
          <w:rFonts w:ascii="Times New Roman" w:hAnsi="Times New Roman" w:cs="Times New Roman"/>
          <w:sz w:val="20"/>
          <w:szCs w:val="20"/>
        </w:rPr>
        <w:t>Несанкционированно подключать оборудование Собственника к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170B5A" w:rsidRPr="00D2548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2.5.3.</w:t>
      </w:r>
      <w:r w:rsidRPr="00D2548A">
        <w:rPr>
          <w:rFonts w:ascii="Times New Roman" w:hAnsi="Times New Roman" w:cs="Times New Roman"/>
          <w:sz w:val="20"/>
          <w:szCs w:val="20"/>
        </w:rPr>
        <w:t>Границы общего имущества Собственников помещений в здании и имущества каждого Собственника в отдельности устанавливаются в соответствии с Правилами содержания общего имущества в здании. Ответственность за надлежащее техническое и санитарное состояние своего имущества несет каждый Собственник помещения.</w:t>
      </w:r>
    </w:p>
    <w:p w:rsidR="00170B5A" w:rsidRDefault="00170B5A" w:rsidP="00170B5A">
      <w:pPr>
        <w:suppressAutoHyphens/>
        <w:contextualSpacing/>
        <w:jc w:val="both"/>
        <w:rPr>
          <w:rFonts w:ascii="Times New Roman" w:hAnsi="Times New Roman" w:cs="Times New Roman"/>
          <w:sz w:val="20"/>
          <w:szCs w:val="20"/>
        </w:rPr>
      </w:pPr>
    </w:p>
    <w:p w:rsidR="00170B5A" w:rsidRDefault="00170B5A" w:rsidP="00170B5A">
      <w:pPr>
        <w:suppressAutoHyphens/>
        <w:contextualSpacing/>
        <w:jc w:val="center"/>
        <w:rPr>
          <w:rFonts w:ascii="Times New Roman" w:hAnsi="Times New Roman" w:cs="Times New Roman"/>
          <w:sz w:val="20"/>
          <w:szCs w:val="20"/>
        </w:rPr>
      </w:pPr>
      <w:r>
        <w:rPr>
          <w:rFonts w:ascii="Times New Roman" w:hAnsi="Times New Roman" w:cs="Times New Roman"/>
          <w:sz w:val="20"/>
          <w:szCs w:val="20"/>
        </w:rPr>
        <w:t>3.</w:t>
      </w:r>
      <w:r w:rsidRPr="00D2548A">
        <w:rPr>
          <w:rFonts w:ascii="Times New Roman" w:hAnsi="Times New Roman" w:cs="Times New Roman"/>
          <w:sz w:val="20"/>
          <w:szCs w:val="20"/>
        </w:rPr>
        <w:t>Расчеты по договору</w:t>
      </w:r>
    </w:p>
    <w:p w:rsidR="00170B5A" w:rsidRPr="00D2548A" w:rsidRDefault="00170B5A" w:rsidP="00170B5A">
      <w:pPr>
        <w:suppressAutoHyphens/>
        <w:contextualSpacing/>
        <w:jc w:val="center"/>
        <w:rPr>
          <w:rFonts w:ascii="Times New Roman" w:hAnsi="Times New Roman" w:cs="Times New Roman"/>
          <w:sz w:val="20"/>
          <w:szCs w:val="20"/>
        </w:rPr>
      </w:pP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3.1.</w:t>
      </w:r>
      <w:r w:rsidRPr="00D2548A">
        <w:rPr>
          <w:rFonts w:ascii="Times New Roman" w:hAnsi="Times New Roman" w:cs="Times New Roman"/>
          <w:sz w:val="20"/>
          <w:szCs w:val="20"/>
        </w:rPr>
        <w:t xml:space="preserve">Обязанность по внесению на расчетный счет Управляющей организации платы за содержание и ремонт нежилого </w:t>
      </w:r>
      <w:proofErr w:type="gramStart"/>
      <w:r w:rsidRPr="00D2548A">
        <w:rPr>
          <w:rFonts w:ascii="Times New Roman" w:hAnsi="Times New Roman" w:cs="Times New Roman"/>
          <w:sz w:val="20"/>
          <w:szCs w:val="20"/>
        </w:rPr>
        <w:t>помещения</w:t>
      </w:r>
      <w:proofErr w:type="gramEnd"/>
      <w:r w:rsidRPr="00D2548A">
        <w:rPr>
          <w:rFonts w:ascii="Times New Roman" w:hAnsi="Times New Roman" w:cs="Times New Roman"/>
          <w:sz w:val="20"/>
          <w:szCs w:val="20"/>
        </w:rPr>
        <w:t xml:space="preserve"> и коммунальные услуги возникает у Собственников (Пользователей) с момента начала срока действия настоящего договора.</w:t>
      </w:r>
    </w:p>
    <w:p w:rsidR="00170B5A" w:rsidRDefault="00170B5A" w:rsidP="00170B5A">
      <w:pPr>
        <w:suppressAutoHyphens/>
        <w:ind w:firstLine="708"/>
        <w:contextualSpacing/>
        <w:jc w:val="both"/>
        <w:rPr>
          <w:rFonts w:ascii="Times New Roman" w:hAnsi="Times New Roman" w:cs="Times New Roman"/>
          <w:sz w:val="20"/>
          <w:szCs w:val="20"/>
        </w:rPr>
      </w:pPr>
      <w:r w:rsidRPr="00D2548A">
        <w:rPr>
          <w:rFonts w:ascii="Times New Roman" w:hAnsi="Times New Roman" w:cs="Times New Roman"/>
          <w:sz w:val="20"/>
          <w:szCs w:val="20"/>
        </w:rPr>
        <w:t xml:space="preserve">Уклонение от подписания настоящего договора не освобождает Собственника (Пользователя) от обязанности по внесению платы за содержание и ремонт нежилого помещения, и коммунальные услуги. </w:t>
      </w:r>
      <w:proofErr w:type="gramStart"/>
      <w:r w:rsidRPr="00D2548A">
        <w:rPr>
          <w:rFonts w:ascii="Times New Roman" w:hAnsi="Times New Roman" w:cs="Times New Roman"/>
          <w:sz w:val="20"/>
          <w:szCs w:val="20"/>
        </w:rPr>
        <w:t>Внесение платы за выполненные Управляющей организацией работы и оказанные услуги отдельным Собственникам (Пользователем) (не связанные с содержанием и ремонтом общего имущества) осуществляется в порядке и размере, установленных соглашением между Собственником (Пользователем), заказавшим выполнение соответствующих работ или оказание услуг, и Управляющей организацией.</w:t>
      </w:r>
      <w:proofErr w:type="gramEnd"/>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3..2.</w:t>
      </w:r>
      <w:r w:rsidRPr="00D2548A">
        <w:rPr>
          <w:rFonts w:ascii="Times New Roman" w:hAnsi="Times New Roman" w:cs="Times New Roman"/>
          <w:sz w:val="20"/>
          <w:szCs w:val="20"/>
        </w:rPr>
        <w:t>Плата за содержание и ремонт нежилого помещения, и коммунальные услуги для Соб</w:t>
      </w:r>
      <w:r w:rsidRPr="00D2548A">
        <w:rPr>
          <w:rFonts w:ascii="Times New Roman" w:hAnsi="Times New Roman" w:cs="Times New Roman"/>
          <w:sz w:val="20"/>
          <w:szCs w:val="20"/>
        </w:rPr>
        <w:softHyphen/>
        <w:t>ственников (Пользователей) включает:</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D2548A">
        <w:rPr>
          <w:rFonts w:ascii="Times New Roman" w:hAnsi="Times New Roman" w:cs="Times New Roman"/>
          <w:sz w:val="20"/>
          <w:szCs w:val="20"/>
        </w:rPr>
        <w:t>плату за услуги и работы по содержанию и текущему ремонту общего имущества в</w:t>
      </w:r>
      <w:r>
        <w:rPr>
          <w:rFonts w:ascii="Times New Roman" w:hAnsi="Times New Roman" w:cs="Times New Roman"/>
          <w:sz w:val="20"/>
          <w:szCs w:val="20"/>
        </w:rPr>
        <w:t xml:space="preserve"> </w:t>
      </w:r>
      <w:r w:rsidRPr="00D2548A">
        <w:rPr>
          <w:rFonts w:ascii="Times New Roman" w:hAnsi="Times New Roman" w:cs="Times New Roman"/>
          <w:sz w:val="20"/>
          <w:szCs w:val="20"/>
        </w:rPr>
        <w:t>здании;</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D2548A">
        <w:rPr>
          <w:rFonts w:ascii="Times New Roman" w:hAnsi="Times New Roman" w:cs="Times New Roman"/>
          <w:sz w:val="20"/>
          <w:szCs w:val="20"/>
        </w:rPr>
        <w:t>плату за коммунальные услуги;</w:t>
      </w:r>
    </w:p>
    <w:p w:rsidR="00170B5A" w:rsidRDefault="00170B5A" w:rsidP="00E5581D">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D2548A">
        <w:rPr>
          <w:rFonts w:ascii="Times New Roman" w:hAnsi="Times New Roman" w:cs="Times New Roman"/>
          <w:sz w:val="20"/>
          <w:szCs w:val="20"/>
        </w:rPr>
        <w:t>плату за иные услуги, направленные на достижение целей управления и повышение</w:t>
      </w:r>
      <w:r w:rsidR="00E5581D">
        <w:rPr>
          <w:rFonts w:ascii="Times New Roman" w:hAnsi="Times New Roman" w:cs="Times New Roman"/>
          <w:sz w:val="20"/>
          <w:szCs w:val="20"/>
        </w:rPr>
        <w:t xml:space="preserve"> </w:t>
      </w:r>
      <w:r w:rsidRPr="00D2548A">
        <w:rPr>
          <w:rFonts w:ascii="Times New Roman" w:hAnsi="Times New Roman" w:cs="Times New Roman"/>
          <w:sz w:val="20"/>
          <w:szCs w:val="20"/>
        </w:rPr>
        <w:t>комфортности пользования зданием (в случае утверждения решением общего собрания собственников перечня указанных услуг, а также размера расходов на выполнение указанных услуг и источника их финансирования).</w:t>
      </w:r>
    </w:p>
    <w:p w:rsidR="00170B5A" w:rsidRDefault="00170B5A" w:rsidP="00170B5A">
      <w:pPr>
        <w:suppressAutoHyphens/>
        <w:ind w:firstLine="708"/>
        <w:contextualSpacing/>
        <w:jc w:val="both"/>
        <w:rPr>
          <w:rFonts w:ascii="Times New Roman" w:hAnsi="Times New Roman" w:cs="Times New Roman"/>
          <w:sz w:val="20"/>
          <w:szCs w:val="20"/>
        </w:rPr>
      </w:pPr>
      <w:r w:rsidRPr="00D2548A">
        <w:rPr>
          <w:rFonts w:ascii="Times New Roman" w:hAnsi="Times New Roman" w:cs="Times New Roman"/>
          <w:sz w:val="20"/>
          <w:szCs w:val="20"/>
        </w:rPr>
        <w:t>Плата за услуги по управлению зданием включена в состав платы за содержание и ремонт нежилого помещения.</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3.3.</w:t>
      </w:r>
      <w:r w:rsidRPr="00D2548A">
        <w:rPr>
          <w:rFonts w:ascii="Times New Roman" w:hAnsi="Times New Roman" w:cs="Times New Roman"/>
          <w:sz w:val="20"/>
          <w:szCs w:val="20"/>
        </w:rPr>
        <w:t>Плата за содержание и ремонт нежилого помещения.</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3.3.1.</w:t>
      </w:r>
      <w:r w:rsidRPr="00D2548A">
        <w:rPr>
          <w:rFonts w:ascii="Times New Roman" w:hAnsi="Times New Roman" w:cs="Times New Roman"/>
          <w:sz w:val="20"/>
          <w:szCs w:val="20"/>
        </w:rPr>
        <w:t>Собственники помещений в здании несут расходы на содержание принадлежащего им помещения, а также участвуют в расходах на содержание общего имущества в здании соразмерно своей доле в праве общей собственности на это имущество путем внесения платы за содержание и ремонт нежилого помещения,</w:t>
      </w:r>
      <w:r>
        <w:rPr>
          <w:rFonts w:ascii="Times New Roman" w:hAnsi="Times New Roman" w:cs="Times New Roman"/>
          <w:sz w:val="20"/>
          <w:szCs w:val="20"/>
        </w:rPr>
        <w:t xml:space="preserve"> взносов на капитальный ремонт.</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3.3.2.</w:t>
      </w:r>
      <w:r w:rsidRPr="00D2548A">
        <w:rPr>
          <w:rFonts w:ascii="Times New Roman" w:hAnsi="Times New Roman" w:cs="Times New Roman"/>
          <w:sz w:val="20"/>
          <w:szCs w:val="20"/>
        </w:rPr>
        <w:t>Уплата дополнительных взносов, предназначенных для финансирования расходов на капитальный ремонт общего имущества в здании, осуществляется собственниками помещений в здании в случае, предусмотренном законодательством Российской Федерации.</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3.3.3.</w:t>
      </w:r>
      <w:r w:rsidRPr="00D2548A">
        <w:rPr>
          <w:rFonts w:ascii="Times New Roman" w:hAnsi="Times New Roman" w:cs="Times New Roman"/>
          <w:sz w:val="20"/>
          <w:szCs w:val="20"/>
        </w:rPr>
        <w:t>Управляющая организация вправе вынести на р</w:t>
      </w:r>
      <w:r w:rsidR="00E5581D">
        <w:rPr>
          <w:rFonts w:ascii="Times New Roman" w:hAnsi="Times New Roman" w:cs="Times New Roman"/>
          <w:sz w:val="20"/>
          <w:szCs w:val="20"/>
        </w:rPr>
        <w:t>ассмотрение общего собрания Соб</w:t>
      </w:r>
      <w:r w:rsidRPr="00D2548A">
        <w:rPr>
          <w:rFonts w:ascii="Times New Roman" w:hAnsi="Times New Roman" w:cs="Times New Roman"/>
          <w:sz w:val="20"/>
          <w:szCs w:val="20"/>
        </w:rPr>
        <w:t>ственников помещений в здании вопрос о проведении необходимого ремонта общего имущества с обязательным приложением проектно-сметной документации на выполнение таких работ, а также предложений о порядке выполнения работ и сроках их начала и окончания. В случае принятия общим собранием Собственников помещений решения о проведении ремонта и утверждении предложенной Управляющей организацией проектно-сметной документации Управляющая организация принимает на себя обязательства выполнить указанные работы в предложенные Собственникам сроки и за предложенную цену.</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3.3.4.</w:t>
      </w:r>
      <w:r w:rsidRPr="00D2548A">
        <w:rPr>
          <w:rFonts w:ascii="Times New Roman" w:hAnsi="Times New Roman" w:cs="Times New Roman"/>
          <w:sz w:val="20"/>
          <w:szCs w:val="20"/>
        </w:rPr>
        <w:t>Если общим собранием Собственников помещений в здании предложение Управляющей организации будет отклонено либо принято на иных условиях, Управляющая организация обязана принять решение Собственников помещений по выполнению работ по ремонту общего имущества отличных от предложенных условий Управляющей организации.</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3.3.5.</w:t>
      </w:r>
      <w:r w:rsidRPr="00D2548A">
        <w:rPr>
          <w:rFonts w:ascii="Times New Roman" w:hAnsi="Times New Roman" w:cs="Times New Roman"/>
          <w:sz w:val="20"/>
          <w:szCs w:val="20"/>
        </w:rPr>
        <w:t xml:space="preserve">Факт невыполнения или ненадлежащего исполнения Управляющей организацией своих обязательств по договору управления подтверждается документом (актом, протоколом, предписанием или иным актом органов государственной власти), подписанный представителями Собственников помещений в здании, и представителем </w:t>
      </w:r>
      <w:r w:rsidRPr="00D2548A">
        <w:rPr>
          <w:rFonts w:ascii="Times New Roman" w:hAnsi="Times New Roman" w:cs="Times New Roman"/>
          <w:sz w:val="20"/>
          <w:szCs w:val="20"/>
        </w:rPr>
        <w:lastRenderedPageBreak/>
        <w:t>Управляющей организации. Составление односторонних актов не допускается.</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3.4.</w:t>
      </w:r>
      <w:r w:rsidRPr="00D2548A">
        <w:rPr>
          <w:rFonts w:ascii="Times New Roman" w:hAnsi="Times New Roman" w:cs="Times New Roman"/>
          <w:sz w:val="20"/>
          <w:szCs w:val="20"/>
        </w:rPr>
        <w:t>Плата за коммунальные услуги.</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3.4.1.</w:t>
      </w:r>
      <w:r w:rsidRPr="00D2548A">
        <w:rPr>
          <w:rFonts w:ascii="Times New Roman" w:hAnsi="Times New Roman" w:cs="Times New Roman"/>
          <w:sz w:val="20"/>
          <w:szCs w:val="20"/>
        </w:rPr>
        <w:t>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субъекта РФ.</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3.4.2.</w:t>
      </w:r>
      <w:r w:rsidRPr="00D2548A">
        <w:rPr>
          <w:rFonts w:ascii="Times New Roman" w:hAnsi="Times New Roman" w:cs="Times New Roman"/>
          <w:sz w:val="20"/>
          <w:szCs w:val="20"/>
        </w:rPr>
        <w:t>При расчете размера платы за коммунальные услуги применяются Правила предостав</w:t>
      </w:r>
      <w:r w:rsidRPr="00D2548A">
        <w:rPr>
          <w:rFonts w:ascii="Times New Roman" w:hAnsi="Times New Roman" w:cs="Times New Roman"/>
          <w:sz w:val="20"/>
          <w:szCs w:val="20"/>
        </w:rPr>
        <w:softHyphen/>
        <w:t>ления коммунальных услуг гражданам.</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3.4.3.</w:t>
      </w:r>
      <w:r w:rsidRPr="00D2548A">
        <w:rPr>
          <w:rFonts w:ascii="Times New Roman" w:hAnsi="Times New Roman" w:cs="Times New Roman"/>
          <w:sz w:val="20"/>
          <w:szCs w:val="20"/>
        </w:rPr>
        <w:t>Размер платы за коммунальные услуги рассчитывается по тарифам, установленным органами, осуществляющими государственное регулирование тарифов на территории области, а также решениями и постановлениями органов местного самоуправления, принятыми в пределах своей компетенции.</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3.4.5.</w:t>
      </w:r>
      <w:r w:rsidRPr="00D2548A">
        <w:rPr>
          <w:rFonts w:ascii="Times New Roman" w:hAnsi="Times New Roman" w:cs="Times New Roman"/>
          <w:sz w:val="20"/>
          <w:szCs w:val="20"/>
        </w:rPr>
        <w:t>Изменение размера платы за коммунальные услуги в случае оказания их с ненадлежащим качеством и (или) с перерывами, превышающими установленную продолжительность, определяется в порядке, установленном Правительством РФ.</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3.4.6.</w:t>
      </w:r>
      <w:r w:rsidRPr="00D2548A">
        <w:rPr>
          <w:rFonts w:ascii="Times New Roman" w:hAnsi="Times New Roman" w:cs="Times New Roman"/>
          <w:sz w:val="20"/>
          <w:szCs w:val="20"/>
        </w:rPr>
        <w:t>Плата за товары и услуги организаций коммунального комплекса, получаемые Соб</w:t>
      </w:r>
      <w:r w:rsidRPr="00D2548A">
        <w:rPr>
          <w:rFonts w:ascii="Times New Roman" w:hAnsi="Times New Roman" w:cs="Times New Roman"/>
          <w:sz w:val="20"/>
          <w:szCs w:val="20"/>
        </w:rPr>
        <w:softHyphen/>
        <w:t>ственниками (Пользователями) по договорам, заключенным непосредственно с соответствующими организациями, вносится Собственниками (Пользователями) в такие организации в установленном договорами порядке.</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3.4.7.</w:t>
      </w:r>
      <w:r w:rsidRPr="00D2548A">
        <w:rPr>
          <w:rFonts w:ascii="Times New Roman" w:hAnsi="Times New Roman" w:cs="Times New Roman"/>
          <w:sz w:val="20"/>
          <w:szCs w:val="20"/>
        </w:rPr>
        <w:t>Обязанность по внесению платы за помещение и коммунальные услуги возникает у Пользователей в соответствии с договорами найма (аренды) и иными договорами, на основании которых возникает</w:t>
      </w:r>
      <w:r>
        <w:rPr>
          <w:rFonts w:ascii="Times New Roman" w:hAnsi="Times New Roman" w:cs="Times New Roman"/>
          <w:sz w:val="20"/>
          <w:szCs w:val="20"/>
        </w:rPr>
        <w:t xml:space="preserve"> право пользования помещениями.</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3.4.8.</w:t>
      </w:r>
      <w:r w:rsidRPr="00D2548A">
        <w:rPr>
          <w:rFonts w:ascii="Times New Roman" w:hAnsi="Times New Roman" w:cs="Times New Roman"/>
          <w:sz w:val="20"/>
          <w:szCs w:val="20"/>
        </w:rPr>
        <w:t xml:space="preserve">Если размер внесенной Пользователем платы меньше платы, установленной для Собственников помещений настоящим договором, Собственник переданного в пользование помещения обязан возместить Управляющей организации по ее требованию неполученные доходы. Порядок возмещения </w:t>
      </w:r>
      <w:proofErr w:type="spellStart"/>
      <w:r w:rsidRPr="00D2548A">
        <w:rPr>
          <w:rFonts w:ascii="Times New Roman" w:hAnsi="Times New Roman" w:cs="Times New Roman"/>
          <w:sz w:val="20"/>
          <w:szCs w:val="20"/>
        </w:rPr>
        <w:t>наймодателем</w:t>
      </w:r>
      <w:proofErr w:type="spellEnd"/>
      <w:r w:rsidRPr="00D2548A">
        <w:rPr>
          <w:rFonts w:ascii="Times New Roman" w:hAnsi="Times New Roman" w:cs="Times New Roman"/>
          <w:sz w:val="20"/>
          <w:szCs w:val="20"/>
        </w:rPr>
        <w:t xml:space="preserve"> разницы между платой, внесенной Управляющей организации нанимателем, пользующимся жилым помещением по договору найма, и размером платы, установленным настоящим договором, устанавливается дополнительным соглашением.</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3.4.9.</w:t>
      </w:r>
      <w:r w:rsidRPr="00D2548A">
        <w:rPr>
          <w:rFonts w:ascii="Times New Roman" w:hAnsi="Times New Roman" w:cs="Times New Roman"/>
          <w:sz w:val="20"/>
          <w:szCs w:val="20"/>
        </w:rPr>
        <w:t>Порядок внесения платы за содержание и ремонт нежилого помещения, и коммунальные услуги.</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3.4.10.</w:t>
      </w:r>
      <w:r w:rsidRPr="00D2548A">
        <w:rPr>
          <w:rFonts w:ascii="Times New Roman" w:hAnsi="Times New Roman" w:cs="Times New Roman"/>
          <w:sz w:val="20"/>
          <w:szCs w:val="20"/>
        </w:rPr>
        <w:t>Плату за содержание нежилого помещения и коммунальные услуги Собственники и Пользователи помещений вносят Управляющей организации по своему выбору:</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 xml:space="preserve">а) </w:t>
      </w:r>
      <w:r w:rsidRPr="00D2548A">
        <w:rPr>
          <w:rFonts w:ascii="Times New Roman" w:hAnsi="Times New Roman" w:cs="Times New Roman"/>
          <w:sz w:val="20"/>
          <w:szCs w:val="20"/>
        </w:rPr>
        <w:t xml:space="preserve">оплачивать коммунальные услуги в безналичной форме с использованием счетов, </w:t>
      </w:r>
      <w:proofErr w:type="gramStart"/>
      <w:r w:rsidRPr="00D2548A">
        <w:rPr>
          <w:rFonts w:ascii="Times New Roman" w:hAnsi="Times New Roman" w:cs="Times New Roman"/>
          <w:sz w:val="20"/>
          <w:szCs w:val="20"/>
        </w:rPr>
        <w:t>открытых</w:t>
      </w:r>
      <w:proofErr w:type="gramEnd"/>
      <w:r w:rsidRPr="00D2548A">
        <w:rPr>
          <w:rFonts w:ascii="Times New Roman" w:hAnsi="Times New Roman" w:cs="Times New Roman"/>
          <w:sz w:val="20"/>
          <w:szCs w:val="20"/>
        </w:rPr>
        <w:t xml:space="preserve"> в том числе для этих целей в выбранных им банках или переводом денежных средств без открытия банковского счета,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3 лет со дня оплаты;</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 xml:space="preserve">б) </w:t>
      </w:r>
      <w:r w:rsidRPr="00D2548A">
        <w:rPr>
          <w:rFonts w:ascii="Times New Roman" w:hAnsi="Times New Roman" w:cs="Times New Roman"/>
          <w:sz w:val="20"/>
          <w:szCs w:val="20"/>
        </w:rPr>
        <w:t>поручать другим лицам внесение платы за коммунальные услуги вместо них любым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 xml:space="preserve">в) </w:t>
      </w:r>
      <w:r w:rsidRPr="00D2548A">
        <w:rPr>
          <w:rFonts w:ascii="Times New Roman" w:hAnsi="Times New Roman" w:cs="Times New Roman"/>
          <w:sz w:val="20"/>
          <w:szCs w:val="20"/>
        </w:rPr>
        <w:t>вносить плату за коммунальные услуги за последний расчетный период частями, не нарушая срок внесения платы за коммунальные услуги, установленные настоящим договором;</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 xml:space="preserve">г) </w:t>
      </w:r>
      <w:r w:rsidRPr="00D2548A">
        <w:rPr>
          <w:rFonts w:ascii="Times New Roman" w:hAnsi="Times New Roman" w:cs="Times New Roman"/>
          <w:sz w:val="20"/>
          <w:szCs w:val="20"/>
        </w:rPr>
        <w:t>осуществлять предварительную оплату коммунальных услуг в счет будущих расчетных периодов.</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3.4.11.</w:t>
      </w:r>
      <w:r w:rsidRPr="00D2548A">
        <w:rPr>
          <w:rFonts w:ascii="Times New Roman" w:hAnsi="Times New Roman" w:cs="Times New Roman"/>
          <w:sz w:val="20"/>
          <w:szCs w:val="20"/>
        </w:rPr>
        <w:t xml:space="preserve">Плата за содержание и ремонт нежилого помещения, и коммунальные услуги вносится ежемесячно до 10 (десятого) числа месяца, следующего за </w:t>
      </w:r>
      <w:proofErr w:type="gramStart"/>
      <w:r w:rsidRPr="00D2548A">
        <w:rPr>
          <w:rFonts w:ascii="Times New Roman" w:hAnsi="Times New Roman" w:cs="Times New Roman"/>
          <w:sz w:val="20"/>
          <w:szCs w:val="20"/>
        </w:rPr>
        <w:t>расчетным</w:t>
      </w:r>
      <w:proofErr w:type="gramEnd"/>
      <w:r w:rsidRPr="00D2548A">
        <w:rPr>
          <w:rFonts w:ascii="Times New Roman" w:hAnsi="Times New Roman" w:cs="Times New Roman"/>
          <w:sz w:val="20"/>
          <w:szCs w:val="20"/>
        </w:rPr>
        <w:t>.</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3.4.12.</w:t>
      </w:r>
      <w:r w:rsidRPr="00D2548A">
        <w:rPr>
          <w:rFonts w:ascii="Times New Roman" w:hAnsi="Times New Roman" w:cs="Times New Roman"/>
          <w:sz w:val="20"/>
          <w:szCs w:val="20"/>
        </w:rPr>
        <w:t>Плата за содержание и ремонт нежилого помещения, и коммунальные услуги вносится на основании платежных документов, представленных Управляющей организацией не позднее первого числа месяца, следующего за расчетным месяцем.</w:t>
      </w:r>
    </w:p>
    <w:p w:rsidR="00C40FE8" w:rsidRDefault="00170B5A" w:rsidP="00C40FE8">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3.4.13.</w:t>
      </w:r>
      <w:r w:rsidRPr="00D2548A">
        <w:rPr>
          <w:rFonts w:ascii="Times New Roman" w:hAnsi="Times New Roman" w:cs="Times New Roman"/>
          <w:sz w:val="20"/>
          <w:szCs w:val="20"/>
        </w:rPr>
        <w:t>Работы и услуги, не предусмотренные настоящим договором, оплачиваются собственниками помещений дополнительно.</w:t>
      </w:r>
      <w:bookmarkStart w:id="5" w:name="bookmark15"/>
    </w:p>
    <w:p w:rsidR="00C40FE8" w:rsidRPr="00C40FE8" w:rsidRDefault="00C40FE8" w:rsidP="00C40FE8">
      <w:pPr>
        <w:suppressAutoHyphens/>
        <w:ind w:firstLine="708"/>
        <w:contextualSpacing/>
        <w:jc w:val="both"/>
        <w:rPr>
          <w:rFonts w:ascii="Times New Roman" w:hAnsi="Times New Roman" w:cs="Times New Roman"/>
          <w:sz w:val="20"/>
          <w:szCs w:val="20"/>
        </w:rPr>
      </w:pPr>
      <w:bookmarkStart w:id="6" w:name="_GoBack"/>
      <w:r>
        <w:rPr>
          <w:rFonts w:ascii="Times New Roman" w:hAnsi="Times New Roman" w:cs="Times New Roman"/>
          <w:sz w:val="20"/>
          <w:szCs w:val="20"/>
        </w:rPr>
        <w:t>3.4.14.</w:t>
      </w:r>
      <w:r w:rsidRPr="00C40FE8">
        <w:rPr>
          <w:rFonts w:ascii="Times New Roman" w:hAnsi="Times New Roman" w:cs="Times New Roman"/>
          <w:sz w:val="20"/>
          <w:szCs w:val="20"/>
        </w:rPr>
        <w:t xml:space="preserve">Планово-договорная стоимость работ, услуг по управлению </w:t>
      </w:r>
      <w:r>
        <w:rPr>
          <w:rFonts w:ascii="Times New Roman" w:hAnsi="Times New Roman" w:cs="Times New Roman"/>
          <w:sz w:val="20"/>
          <w:szCs w:val="20"/>
        </w:rPr>
        <w:t>нежилым зданием</w:t>
      </w:r>
      <w:r w:rsidRPr="00C40FE8">
        <w:rPr>
          <w:rFonts w:ascii="Times New Roman" w:hAnsi="Times New Roman" w:cs="Times New Roman"/>
          <w:sz w:val="20"/>
          <w:szCs w:val="20"/>
        </w:rPr>
        <w:t xml:space="preserve">, содержанию и ремонту общего имущества, определенная на дату заключения Договора, указывается в Перечне работ, услуг, приведенном в Приложении № </w:t>
      </w:r>
      <w:r>
        <w:rPr>
          <w:rFonts w:ascii="Times New Roman" w:hAnsi="Times New Roman" w:cs="Times New Roman"/>
          <w:sz w:val="20"/>
          <w:szCs w:val="20"/>
        </w:rPr>
        <w:t>3</w:t>
      </w:r>
      <w:r w:rsidRPr="00C40FE8">
        <w:rPr>
          <w:rFonts w:ascii="Times New Roman" w:hAnsi="Times New Roman" w:cs="Times New Roman"/>
          <w:sz w:val="20"/>
          <w:szCs w:val="20"/>
        </w:rPr>
        <w:t xml:space="preserve"> к Договору, а во второй и последующие годы действия Договора ежегодно индексируется на индекс потребительских цен по Российской Федерации в % к декабрю предыдущего года и указывается в Перечне работ, услуг.</w:t>
      </w:r>
    </w:p>
    <w:bookmarkEnd w:id="6"/>
    <w:p w:rsidR="00E5581D" w:rsidRDefault="00E5581D" w:rsidP="00170B5A">
      <w:pPr>
        <w:suppressAutoHyphens/>
        <w:ind w:firstLine="708"/>
        <w:contextualSpacing/>
        <w:jc w:val="center"/>
        <w:rPr>
          <w:rFonts w:ascii="Times New Roman" w:hAnsi="Times New Roman" w:cs="Times New Roman"/>
          <w:sz w:val="20"/>
          <w:szCs w:val="20"/>
        </w:rPr>
      </w:pPr>
    </w:p>
    <w:p w:rsidR="00170B5A" w:rsidRPr="00D2548A" w:rsidRDefault="00A84BCB" w:rsidP="00170B5A">
      <w:pPr>
        <w:suppressAutoHyphens/>
        <w:ind w:firstLine="708"/>
        <w:contextualSpacing/>
        <w:jc w:val="center"/>
        <w:rPr>
          <w:rFonts w:ascii="Times New Roman" w:hAnsi="Times New Roman" w:cs="Times New Roman"/>
          <w:sz w:val="20"/>
          <w:szCs w:val="20"/>
        </w:rPr>
      </w:pPr>
      <w:r>
        <w:rPr>
          <w:rFonts w:ascii="Times New Roman" w:hAnsi="Times New Roman" w:cs="Times New Roman"/>
          <w:sz w:val="20"/>
          <w:szCs w:val="20"/>
        </w:rPr>
        <w:t>4.</w:t>
      </w:r>
      <w:r w:rsidR="00170B5A" w:rsidRPr="00D2548A">
        <w:rPr>
          <w:rFonts w:ascii="Times New Roman" w:hAnsi="Times New Roman" w:cs="Times New Roman"/>
          <w:sz w:val="20"/>
          <w:szCs w:val="20"/>
        </w:rPr>
        <w:t>Ответственность Сторон</w:t>
      </w:r>
      <w:bookmarkEnd w:id="5"/>
    </w:p>
    <w:p w:rsidR="00170B5A" w:rsidRDefault="00170B5A" w:rsidP="00170B5A">
      <w:pPr>
        <w:suppressAutoHyphens/>
        <w:contextualSpacing/>
        <w:jc w:val="both"/>
        <w:rPr>
          <w:rFonts w:ascii="Times New Roman" w:hAnsi="Times New Roman" w:cs="Times New Roman"/>
          <w:sz w:val="20"/>
          <w:szCs w:val="20"/>
        </w:rPr>
      </w:pP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4.1.</w:t>
      </w:r>
      <w:r w:rsidRPr="00D2548A">
        <w:rPr>
          <w:rFonts w:ascii="Times New Roman" w:hAnsi="Times New Roman" w:cs="Times New Roman"/>
          <w:sz w:val="20"/>
          <w:szCs w:val="20"/>
        </w:rPr>
        <w:t>Факт нарушения Управляющей организацией условий договора управления должен быть установлен составленным в письменной форме актом, подписанным представителем Собственников помещений в здании, избранным общим собранием Собственников, и представителем Управляющей организации, либо протоколом (предписанием или иным актом) органа, уполномоченного осуществлять государственный жилищный надзор, либо вступившим в законную силу судебным постановлением</w:t>
      </w:r>
      <w:proofErr w:type="gramStart"/>
      <w:r w:rsidRPr="00D2548A">
        <w:rPr>
          <w:rFonts w:ascii="Times New Roman" w:hAnsi="Times New Roman" w:cs="Times New Roman"/>
          <w:sz w:val="20"/>
          <w:szCs w:val="20"/>
        </w:rPr>
        <w:t>.</w:t>
      </w:r>
      <w:proofErr w:type="gramEnd"/>
      <w:r w:rsidRPr="00D2548A">
        <w:rPr>
          <w:rFonts w:ascii="Times New Roman" w:hAnsi="Times New Roman" w:cs="Times New Roman"/>
          <w:sz w:val="20"/>
          <w:szCs w:val="20"/>
        </w:rPr>
        <w:t xml:space="preserve"> (</w:t>
      </w:r>
      <w:proofErr w:type="gramStart"/>
      <w:r w:rsidRPr="00D2548A">
        <w:rPr>
          <w:rFonts w:ascii="Times New Roman" w:hAnsi="Times New Roman" w:cs="Times New Roman"/>
          <w:sz w:val="20"/>
          <w:szCs w:val="20"/>
        </w:rPr>
        <w:t>п</w:t>
      </w:r>
      <w:proofErr w:type="gramEnd"/>
      <w:r w:rsidRPr="00D2548A">
        <w:rPr>
          <w:rFonts w:ascii="Times New Roman" w:hAnsi="Times New Roman" w:cs="Times New Roman"/>
          <w:sz w:val="20"/>
          <w:szCs w:val="20"/>
        </w:rPr>
        <w:t>. 3.3.3. настоящего договора)</w:t>
      </w:r>
    </w:p>
    <w:p w:rsidR="00170B5A" w:rsidRDefault="00170B5A" w:rsidP="00170B5A">
      <w:pPr>
        <w:suppressAutoHyphens/>
        <w:ind w:firstLine="708"/>
        <w:contextualSpacing/>
        <w:jc w:val="both"/>
        <w:rPr>
          <w:rFonts w:ascii="Times New Roman" w:hAnsi="Times New Roman" w:cs="Times New Roman"/>
          <w:sz w:val="20"/>
          <w:szCs w:val="20"/>
        </w:rPr>
      </w:pPr>
      <w:r w:rsidRPr="00D2548A">
        <w:rPr>
          <w:rFonts w:ascii="Times New Roman" w:hAnsi="Times New Roman" w:cs="Times New Roman"/>
          <w:sz w:val="20"/>
          <w:szCs w:val="20"/>
        </w:rPr>
        <w:t>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w:t>
      </w:r>
      <w:r>
        <w:rPr>
          <w:rFonts w:ascii="Times New Roman" w:hAnsi="Times New Roman" w:cs="Times New Roman"/>
          <w:sz w:val="20"/>
          <w:szCs w:val="20"/>
        </w:rPr>
        <w:t>ии вышеуказанных обстоятельств.</w:t>
      </w:r>
    </w:p>
    <w:p w:rsidR="00170B5A" w:rsidRDefault="00170B5A" w:rsidP="00170B5A">
      <w:pPr>
        <w:suppressAutoHyphens/>
        <w:ind w:firstLine="708"/>
        <w:contextualSpacing/>
        <w:jc w:val="both"/>
        <w:rPr>
          <w:rFonts w:ascii="Times New Roman" w:hAnsi="Times New Roman" w:cs="Times New Roman"/>
          <w:sz w:val="20"/>
          <w:szCs w:val="20"/>
        </w:rPr>
      </w:pPr>
      <w:r w:rsidRPr="00D2548A">
        <w:rPr>
          <w:rFonts w:ascii="Times New Roman" w:hAnsi="Times New Roman" w:cs="Times New Roman"/>
          <w:sz w:val="20"/>
          <w:szCs w:val="20"/>
        </w:rP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4.2.</w:t>
      </w:r>
      <w:r w:rsidRPr="00D2548A">
        <w:rPr>
          <w:rFonts w:ascii="Times New Roman" w:hAnsi="Times New Roman" w:cs="Times New Roman"/>
          <w:sz w:val="20"/>
          <w:szCs w:val="20"/>
        </w:rPr>
        <w:t>За неисполнение или ненадлежащее исполнение обязанностей, предусмотренных настоящим договоров, Управляющая организация и собственники, пользователи несут ответственность, в том числе по возмещению убытков, в порядке, установленном действующим законодательством РФ.</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4.3.</w:t>
      </w:r>
      <w:r w:rsidRPr="00D2548A">
        <w:rPr>
          <w:rFonts w:ascii="Times New Roman" w:hAnsi="Times New Roman" w:cs="Times New Roman"/>
          <w:sz w:val="20"/>
          <w:szCs w:val="20"/>
        </w:rPr>
        <w:t>Стороны не несут ответственности по своим обязательствам, если:</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D2548A">
        <w:rPr>
          <w:rFonts w:ascii="Times New Roman" w:hAnsi="Times New Roman" w:cs="Times New Roman"/>
          <w:sz w:val="20"/>
          <w:szCs w:val="20"/>
        </w:rPr>
        <w:t xml:space="preserve">в период действия настоящего договора произошли изменения в действующем законодательстве РФ, делающие </w:t>
      </w:r>
      <w:r w:rsidRPr="00D2548A">
        <w:rPr>
          <w:rFonts w:ascii="Times New Roman" w:hAnsi="Times New Roman" w:cs="Times New Roman"/>
          <w:sz w:val="20"/>
          <w:szCs w:val="20"/>
        </w:rPr>
        <w:lastRenderedPageBreak/>
        <w:t>невозможным их выполнение;</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D2548A">
        <w:rPr>
          <w:rFonts w:ascii="Times New Roman" w:hAnsi="Times New Roman" w:cs="Times New Roman"/>
          <w:sz w:val="20"/>
          <w:szCs w:val="20"/>
        </w:rPr>
        <w:t>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 понимается: стихийные бедствия, гражданские волнения, военные действия и т.п.</w:t>
      </w:r>
    </w:p>
    <w:p w:rsidR="00170B5A" w:rsidRDefault="00170B5A" w:rsidP="00170B5A">
      <w:pPr>
        <w:suppressAutoHyphens/>
        <w:ind w:firstLine="708"/>
        <w:contextualSpacing/>
        <w:jc w:val="both"/>
        <w:rPr>
          <w:rFonts w:ascii="Times New Roman" w:hAnsi="Times New Roman" w:cs="Times New Roman"/>
          <w:sz w:val="20"/>
          <w:szCs w:val="20"/>
        </w:rPr>
      </w:pPr>
      <w:proofErr w:type="gramStart"/>
      <w:r w:rsidRPr="00D2548A">
        <w:rPr>
          <w:rFonts w:ascii="Times New Roman" w:hAnsi="Times New Roman" w:cs="Times New Roman"/>
          <w:sz w:val="20"/>
          <w:szCs w:val="20"/>
        </w:rPr>
        <w:t>При наступлении обстоятельств непреодолимой силы управляющая организация осуществляет указанные в договоре управления зданием работы и услуги по содержанию и ремонту общего имущества собственников помещений в здании, выполнение и оказание которых возможно в сложившихся условия, и предъявляет собственникам помещений в здании счета по оплате таких выполненных работ и оказанных услуг.</w:t>
      </w:r>
      <w:proofErr w:type="gramEnd"/>
      <w:r w:rsidRPr="00D2548A">
        <w:rPr>
          <w:rFonts w:ascii="Times New Roman" w:hAnsi="Times New Roman" w:cs="Times New Roman"/>
          <w:sz w:val="20"/>
          <w:szCs w:val="20"/>
        </w:rPr>
        <w:t xml:space="preserve"> При этом размер платы за содержание и ремонт нежилого помещения, предусмотренный договором управления здания, должен быть изменен пропорционально объемам и количеству фактически выполненных работ и оказания услуг. Обстоятельства непреодолимой силы должны быть засвидетельствованы в соответствии с законодательством РФ.</w:t>
      </w:r>
    </w:p>
    <w:p w:rsidR="00170B5A" w:rsidRDefault="00170B5A" w:rsidP="00170B5A">
      <w:pPr>
        <w:suppressAutoHyphens/>
        <w:ind w:firstLine="708"/>
        <w:contextualSpacing/>
        <w:jc w:val="both"/>
        <w:rPr>
          <w:rFonts w:ascii="Times New Roman" w:hAnsi="Times New Roman" w:cs="Times New Roman"/>
          <w:sz w:val="20"/>
          <w:szCs w:val="20"/>
        </w:rPr>
      </w:pPr>
      <w:r w:rsidRPr="00D2548A">
        <w:rPr>
          <w:rFonts w:ascii="Times New Roman" w:hAnsi="Times New Roman" w:cs="Times New Roman"/>
          <w:sz w:val="20"/>
          <w:szCs w:val="20"/>
        </w:rPr>
        <w:t>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4.4.</w:t>
      </w:r>
      <w:r w:rsidRPr="00D2548A">
        <w:rPr>
          <w:rFonts w:ascii="Times New Roman" w:hAnsi="Times New Roman" w:cs="Times New Roman"/>
          <w:sz w:val="20"/>
          <w:szCs w:val="20"/>
        </w:rPr>
        <w:t>Управляющая организация вправе уступить любому лицу свои права кредитора по отношению к Собственнику (Пользователю), допустившему просрочку исполнения обязательств по внесению Управляющей организации платы за содержание и ремонт нежилого помещения, и коммунальные услуги.</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4.5.</w:t>
      </w:r>
      <w:r w:rsidRPr="00D2548A">
        <w:rPr>
          <w:rFonts w:ascii="Times New Roman" w:hAnsi="Times New Roman" w:cs="Times New Roman"/>
          <w:sz w:val="20"/>
          <w:szCs w:val="20"/>
        </w:rPr>
        <w:t>Собственники (Пользователи), несвоевременно и (или) не полностью внесшие плату за помещение и коммунальные услуги, обязаны уплатить Управляющей организации пени в размере и в сроки, установленные в соответствии со ст. 155 ЖК РФ.</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4.6.</w:t>
      </w:r>
      <w:r w:rsidRPr="00D2548A">
        <w:rPr>
          <w:rFonts w:ascii="Times New Roman" w:hAnsi="Times New Roman" w:cs="Times New Roman"/>
          <w:sz w:val="20"/>
          <w:szCs w:val="20"/>
        </w:rPr>
        <w:t>Управляющая организация не несет ответственность за нарушения (отклонения от нормы) в составе общего имуществе имущества здания, возникшие до заключения настоящего договора. Претензии, возникшие в результате ненадлежащего строительства здания и/или неисполнения своих обязанностей застройщиком, не подлежат рассмотрению действующей Управляющей организацией.</w:t>
      </w:r>
      <w:bookmarkStart w:id="7" w:name="bookmark17"/>
    </w:p>
    <w:p w:rsidR="00170B5A" w:rsidRDefault="00170B5A" w:rsidP="00170B5A">
      <w:pPr>
        <w:suppressAutoHyphens/>
        <w:ind w:firstLine="708"/>
        <w:contextualSpacing/>
        <w:jc w:val="both"/>
        <w:rPr>
          <w:rFonts w:ascii="Times New Roman" w:hAnsi="Times New Roman" w:cs="Times New Roman"/>
          <w:sz w:val="20"/>
          <w:szCs w:val="20"/>
        </w:rPr>
      </w:pPr>
    </w:p>
    <w:p w:rsidR="00170B5A" w:rsidRDefault="00170B5A" w:rsidP="00170B5A">
      <w:pPr>
        <w:suppressAutoHyphens/>
        <w:ind w:firstLine="708"/>
        <w:contextualSpacing/>
        <w:jc w:val="center"/>
        <w:rPr>
          <w:rFonts w:ascii="Times New Roman" w:hAnsi="Times New Roman" w:cs="Times New Roman"/>
          <w:sz w:val="20"/>
          <w:szCs w:val="20"/>
        </w:rPr>
      </w:pPr>
      <w:r>
        <w:rPr>
          <w:rFonts w:ascii="Times New Roman" w:hAnsi="Times New Roman" w:cs="Times New Roman"/>
          <w:sz w:val="20"/>
          <w:szCs w:val="20"/>
        </w:rPr>
        <w:t>5.</w:t>
      </w:r>
      <w:r w:rsidRPr="002335EA">
        <w:rPr>
          <w:rFonts w:ascii="Times New Roman" w:hAnsi="Times New Roman" w:cs="Times New Roman"/>
          <w:sz w:val="20"/>
          <w:szCs w:val="20"/>
        </w:rPr>
        <w:t>Срок действия договора</w:t>
      </w:r>
      <w:bookmarkEnd w:id="7"/>
    </w:p>
    <w:p w:rsidR="00170B5A" w:rsidRPr="002335EA" w:rsidRDefault="00170B5A" w:rsidP="00170B5A">
      <w:pPr>
        <w:suppressAutoHyphens/>
        <w:ind w:firstLine="708"/>
        <w:contextualSpacing/>
        <w:jc w:val="center"/>
        <w:rPr>
          <w:rFonts w:ascii="Times New Roman" w:hAnsi="Times New Roman" w:cs="Times New Roman"/>
          <w:sz w:val="20"/>
          <w:szCs w:val="20"/>
        </w:rPr>
      </w:pP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5.1.</w:t>
      </w:r>
      <w:r w:rsidRPr="002335EA">
        <w:rPr>
          <w:rFonts w:ascii="Times New Roman" w:hAnsi="Times New Roman" w:cs="Times New Roman"/>
          <w:sz w:val="20"/>
          <w:szCs w:val="20"/>
        </w:rPr>
        <w:t>Договор заключается сроком на 5 (пять) лет и действует с момента его подписания.</w:t>
      </w:r>
    </w:p>
    <w:p w:rsidR="00170B5A" w:rsidRDefault="00170B5A" w:rsidP="00170B5A">
      <w:pPr>
        <w:suppressAutoHyphens/>
        <w:ind w:firstLine="708"/>
        <w:contextualSpacing/>
        <w:jc w:val="both"/>
        <w:rPr>
          <w:rFonts w:ascii="Times New Roman" w:hAnsi="Times New Roman" w:cs="Times New Roman"/>
          <w:sz w:val="20"/>
          <w:szCs w:val="20"/>
        </w:rPr>
      </w:pPr>
      <w:r w:rsidRPr="002335EA">
        <w:rPr>
          <w:rFonts w:ascii="Times New Roman" w:hAnsi="Times New Roman" w:cs="Times New Roman"/>
          <w:sz w:val="20"/>
          <w:szCs w:val="20"/>
        </w:rPr>
        <w:t>Управляющая организация направляет каждому Собственнику помещения в здании один экземпляр настоящего договора, подписанный Управляющей организацией. Собственники помещений подписывают Приложение № 1 к настоящему договору, что является подписанием всего договора управления. Подписанное Собственниками Приложение №1 к настоящему договору хранится в Управляющей организации. Собственники помещений в здании, уклоняющиеся от подписания договора, могут быть на основании ст. 445 ГК РФ понуждены судом по требованию Управляющей организации к его подписанию. Права и обязанности у Собственников помещений и Управляющей организации возникают с указанной в настоящем пункте договора даты, независимо оттого, подписан ли договор всеми Собственниками.</w:t>
      </w:r>
    </w:p>
    <w:p w:rsidR="00170B5A" w:rsidRDefault="00170B5A" w:rsidP="00170B5A">
      <w:pPr>
        <w:suppressAutoHyphens/>
        <w:ind w:firstLine="708"/>
        <w:contextualSpacing/>
        <w:jc w:val="both"/>
        <w:rPr>
          <w:rFonts w:ascii="Times New Roman" w:hAnsi="Times New Roman" w:cs="Times New Roman"/>
          <w:sz w:val="20"/>
          <w:szCs w:val="20"/>
        </w:rPr>
      </w:pPr>
      <w:r w:rsidRPr="002335EA">
        <w:rPr>
          <w:rFonts w:ascii="Times New Roman" w:hAnsi="Times New Roman" w:cs="Times New Roman"/>
          <w:sz w:val="20"/>
          <w:szCs w:val="20"/>
        </w:rPr>
        <w:t>В случае принятия решения общим собранием собственников о выборе уполномоченного лица на подписание от имени всех собственников нежилых помещений договора управления, экземпляр настоящего договора, подписанный Управляющей организацией, направляется указанному лицу. Подписание договора управления уполномоченным общим собранием собственников лицом приравнивается к подписанию договора всеми собственниками нежилых помещений.</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5.2.</w:t>
      </w:r>
      <w:r w:rsidRPr="002335EA">
        <w:rPr>
          <w:rFonts w:ascii="Times New Roman" w:hAnsi="Times New Roman" w:cs="Times New Roman"/>
          <w:sz w:val="20"/>
          <w:szCs w:val="20"/>
        </w:rPr>
        <w:t>Договор пролонгируется на 3 (три) месяца, если:</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2335EA">
        <w:rPr>
          <w:rFonts w:ascii="Times New Roman" w:hAnsi="Times New Roman" w:cs="Times New Roman"/>
          <w:sz w:val="20"/>
          <w:szCs w:val="20"/>
        </w:rPr>
        <w:t>большинство Собственников помещений на основании решения общего собрания о выборе непосредственного способа управления зданием не заключили договоры, предусмотренные ст. 164 ЖК РФ;</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2335EA">
        <w:rPr>
          <w:rFonts w:ascii="Times New Roman" w:hAnsi="Times New Roman" w:cs="Times New Roman"/>
          <w:sz w:val="20"/>
          <w:szCs w:val="20"/>
        </w:rPr>
        <w:t>другая управляющая организация, выбранная на основании решения общего собрания о выбо</w:t>
      </w:r>
      <w:r w:rsidRPr="002335EA">
        <w:rPr>
          <w:rFonts w:ascii="Times New Roman" w:hAnsi="Times New Roman" w:cs="Times New Roman"/>
          <w:sz w:val="20"/>
          <w:szCs w:val="20"/>
        </w:rPr>
        <w:softHyphen/>
        <w:t>ре способа управления зданием, созываемого не позднее чем через 1 год после заключения договоров управления зданием, в течение 30 дней со дня подписания договора (договоров) управления зданием или иного установленного договором срока не приступила к его выполнению.</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5.3.</w:t>
      </w:r>
      <w:r w:rsidRPr="002335EA">
        <w:rPr>
          <w:rFonts w:ascii="Times New Roman" w:hAnsi="Times New Roman" w:cs="Times New Roman"/>
          <w:sz w:val="20"/>
          <w:szCs w:val="20"/>
        </w:rPr>
        <w:t>При отсутствии заявления одной из сторон о прекращении договора управления зданием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5.4.</w:t>
      </w:r>
      <w:r w:rsidRPr="002335EA">
        <w:rPr>
          <w:rFonts w:ascii="Times New Roman" w:hAnsi="Times New Roman" w:cs="Times New Roman"/>
          <w:sz w:val="20"/>
          <w:szCs w:val="20"/>
        </w:rPr>
        <w:t>Договор может быть прекращен до истечения срока его действия:</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2335EA">
        <w:rPr>
          <w:rFonts w:ascii="Times New Roman" w:hAnsi="Times New Roman" w:cs="Times New Roman"/>
          <w:sz w:val="20"/>
          <w:szCs w:val="20"/>
        </w:rPr>
        <w:t>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2335EA">
        <w:rPr>
          <w:rFonts w:ascii="Times New Roman" w:hAnsi="Times New Roman" w:cs="Times New Roman"/>
          <w:sz w:val="20"/>
          <w:szCs w:val="20"/>
        </w:rPr>
        <w:t>на основании решения общего собрания Собственников о выборе иного способа управления либо иной управляющей организации по истечении каждого последующего года со дня заключения указанного договора.</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5.5.</w:t>
      </w:r>
      <w:r w:rsidRPr="002335EA">
        <w:rPr>
          <w:rFonts w:ascii="Times New Roman" w:hAnsi="Times New Roman" w:cs="Times New Roman"/>
          <w:sz w:val="20"/>
          <w:szCs w:val="20"/>
        </w:rPr>
        <w:t>Расторжение Договора не является основанием для прекращения обязательств Собственника по оплате произведенных Управляющей организации затрат (услуг и работ) во время действия Договора. После выполнения Сторонами взаимных обязательств и урегулирования всех расчетов между Управляющей организацией и Собственниками договор считается исполненным.</w:t>
      </w:r>
      <w:bookmarkStart w:id="8" w:name="bookmark19"/>
    </w:p>
    <w:p w:rsidR="00170B5A" w:rsidRDefault="00170B5A" w:rsidP="00170B5A">
      <w:pPr>
        <w:suppressAutoHyphens/>
        <w:ind w:firstLine="708"/>
        <w:contextualSpacing/>
        <w:jc w:val="both"/>
        <w:rPr>
          <w:rFonts w:ascii="Times New Roman" w:hAnsi="Times New Roman" w:cs="Times New Roman"/>
          <w:sz w:val="20"/>
          <w:szCs w:val="20"/>
        </w:rPr>
      </w:pPr>
    </w:p>
    <w:p w:rsidR="00170B5A" w:rsidRDefault="00170B5A" w:rsidP="00170B5A">
      <w:pPr>
        <w:suppressAutoHyphens/>
        <w:ind w:firstLine="708"/>
        <w:contextualSpacing/>
        <w:jc w:val="center"/>
        <w:rPr>
          <w:rFonts w:ascii="Times New Roman" w:hAnsi="Times New Roman" w:cs="Times New Roman"/>
          <w:sz w:val="20"/>
          <w:szCs w:val="20"/>
        </w:rPr>
      </w:pPr>
      <w:r>
        <w:rPr>
          <w:rFonts w:ascii="Times New Roman" w:hAnsi="Times New Roman" w:cs="Times New Roman"/>
          <w:sz w:val="20"/>
          <w:szCs w:val="20"/>
        </w:rPr>
        <w:t>6.</w:t>
      </w:r>
      <w:r w:rsidRPr="002335EA">
        <w:rPr>
          <w:rFonts w:ascii="Times New Roman" w:hAnsi="Times New Roman" w:cs="Times New Roman"/>
          <w:sz w:val="20"/>
          <w:szCs w:val="20"/>
        </w:rPr>
        <w:t xml:space="preserve">Порядок и формы осуществления </w:t>
      </w:r>
      <w:proofErr w:type="gramStart"/>
      <w:r w:rsidRPr="002335EA">
        <w:rPr>
          <w:rFonts w:ascii="Times New Roman" w:hAnsi="Times New Roman" w:cs="Times New Roman"/>
          <w:sz w:val="20"/>
          <w:szCs w:val="20"/>
        </w:rPr>
        <w:t>контроля</w:t>
      </w:r>
      <w:proofErr w:type="gramEnd"/>
      <w:r w:rsidRPr="002335EA">
        <w:rPr>
          <w:rFonts w:ascii="Times New Roman" w:hAnsi="Times New Roman" w:cs="Times New Roman"/>
          <w:sz w:val="20"/>
          <w:szCs w:val="20"/>
        </w:rPr>
        <w:t xml:space="preserve"> за исполнением обязательств</w:t>
      </w:r>
      <w:r>
        <w:rPr>
          <w:rFonts w:ascii="Times New Roman" w:hAnsi="Times New Roman" w:cs="Times New Roman"/>
          <w:sz w:val="20"/>
          <w:szCs w:val="20"/>
        </w:rPr>
        <w:t xml:space="preserve"> </w:t>
      </w:r>
      <w:r w:rsidRPr="002335EA">
        <w:rPr>
          <w:rFonts w:ascii="Times New Roman" w:hAnsi="Times New Roman" w:cs="Times New Roman"/>
          <w:sz w:val="20"/>
          <w:szCs w:val="20"/>
        </w:rPr>
        <w:t>Управляющей организацией</w:t>
      </w:r>
      <w:bookmarkEnd w:id="8"/>
    </w:p>
    <w:p w:rsidR="00170B5A" w:rsidRDefault="00170B5A" w:rsidP="00170B5A">
      <w:pPr>
        <w:suppressAutoHyphens/>
        <w:ind w:firstLine="708"/>
        <w:contextualSpacing/>
        <w:jc w:val="both"/>
        <w:rPr>
          <w:rFonts w:ascii="Times New Roman" w:hAnsi="Times New Roman" w:cs="Times New Roman"/>
          <w:sz w:val="20"/>
          <w:szCs w:val="20"/>
        </w:rPr>
      </w:pP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6.1.</w:t>
      </w:r>
      <w:r w:rsidRPr="002335EA">
        <w:rPr>
          <w:rFonts w:ascii="Times New Roman" w:hAnsi="Times New Roman" w:cs="Times New Roman"/>
          <w:sz w:val="20"/>
          <w:szCs w:val="20"/>
        </w:rPr>
        <w:t>Управляющая организация обязана предоставлять по запросу любого Собственника помещения в здании в течение 10 рабочих дней документы, связанные с выполнением обязательств по договору управления зданием.</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6.2.</w:t>
      </w:r>
      <w:r w:rsidRPr="002335EA">
        <w:rPr>
          <w:rFonts w:ascii="Times New Roman" w:hAnsi="Times New Roman" w:cs="Times New Roman"/>
          <w:sz w:val="20"/>
          <w:szCs w:val="20"/>
        </w:rPr>
        <w:t>Собственники помещений не вправе требовать от Управляющей организации предостав</w:t>
      </w:r>
      <w:r w:rsidRPr="002335EA">
        <w:rPr>
          <w:rFonts w:ascii="Times New Roman" w:hAnsi="Times New Roman" w:cs="Times New Roman"/>
          <w:sz w:val="20"/>
          <w:szCs w:val="20"/>
        </w:rPr>
        <w:softHyphen/>
        <w:t>ления сведений, составляющих коммерческую тайну.</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6.3.</w:t>
      </w:r>
      <w:r w:rsidRPr="002335EA">
        <w:rPr>
          <w:rFonts w:ascii="Times New Roman" w:hAnsi="Times New Roman" w:cs="Times New Roman"/>
          <w:sz w:val="20"/>
          <w:szCs w:val="20"/>
        </w:rPr>
        <w:t xml:space="preserve">Письменные претензии Собственников о неисполнении или ненадлежащем исполнении Управляющей </w:t>
      </w:r>
      <w:r w:rsidRPr="002335EA">
        <w:rPr>
          <w:rFonts w:ascii="Times New Roman" w:hAnsi="Times New Roman" w:cs="Times New Roman"/>
          <w:sz w:val="20"/>
          <w:szCs w:val="20"/>
        </w:rPr>
        <w:lastRenderedPageBreak/>
        <w:t xml:space="preserve">организацией обязательств по договору управления зданием рассматриваются Управляющей организацией в 10-дневный срок. Собственники вправе направлять копии претензий для осуществления </w:t>
      </w:r>
      <w:proofErr w:type="gramStart"/>
      <w:r w:rsidRPr="002335EA">
        <w:rPr>
          <w:rFonts w:ascii="Times New Roman" w:hAnsi="Times New Roman" w:cs="Times New Roman"/>
          <w:sz w:val="20"/>
          <w:szCs w:val="20"/>
        </w:rPr>
        <w:t>контроля за</w:t>
      </w:r>
      <w:proofErr w:type="gramEnd"/>
      <w:r w:rsidRPr="002335EA">
        <w:rPr>
          <w:rFonts w:ascii="Times New Roman" w:hAnsi="Times New Roman" w:cs="Times New Roman"/>
          <w:sz w:val="20"/>
          <w:szCs w:val="20"/>
        </w:rPr>
        <w:t xml:space="preserve"> их исполнением в Администрацию района, а также в уполномоченные органы государственного жилищного надзора и контроля. Предписания, акты, составленные представителями Администрации района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rsidR="00170B5A" w:rsidRDefault="00170B5A" w:rsidP="00170B5A">
      <w:pPr>
        <w:suppressAutoHyphens/>
        <w:ind w:firstLine="708"/>
        <w:contextualSpacing/>
        <w:jc w:val="both"/>
        <w:rPr>
          <w:rFonts w:ascii="Times New Roman" w:hAnsi="Times New Roman" w:cs="Times New Roman"/>
          <w:sz w:val="20"/>
          <w:szCs w:val="20"/>
        </w:rPr>
      </w:pPr>
      <w:r>
        <w:rPr>
          <w:rFonts w:ascii="Times New Roman" w:hAnsi="Times New Roman" w:cs="Times New Roman"/>
          <w:sz w:val="20"/>
          <w:szCs w:val="20"/>
        </w:rPr>
        <w:t>6.4.</w:t>
      </w:r>
      <w:r w:rsidRPr="002335EA">
        <w:rPr>
          <w:rFonts w:ascii="Times New Roman" w:hAnsi="Times New Roman" w:cs="Times New Roman"/>
          <w:sz w:val="20"/>
          <w:szCs w:val="20"/>
        </w:rPr>
        <w:t>В случае прекращения у Собственника права собственности на помещение настоящий договор в отношении Собственника считается расторгнутым, за исключением случаев, если ему остались принадлежать на праве собственности иные помещения в здании. Новый собственник становится Стороной настоящего договора путем его подписания.</w:t>
      </w:r>
    </w:p>
    <w:p w:rsidR="00170B5A" w:rsidRDefault="00170B5A" w:rsidP="00170B5A">
      <w:pPr>
        <w:suppressAutoHyphens/>
        <w:ind w:firstLine="708"/>
        <w:contextualSpacing/>
        <w:jc w:val="both"/>
        <w:rPr>
          <w:rFonts w:ascii="Times New Roman" w:hAnsi="Times New Roman" w:cs="Times New Roman"/>
          <w:sz w:val="20"/>
          <w:szCs w:val="20"/>
        </w:rPr>
      </w:pPr>
    </w:p>
    <w:p w:rsidR="00170B5A" w:rsidRDefault="00170B5A" w:rsidP="00170B5A">
      <w:pPr>
        <w:suppressAutoHyphens/>
        <w:ind w:firstLine="708"/>
        <w:contextualSpacing/>
        <w:jc w:val="center"/>
        <w:rPr>
          <w:rFonts w:ascii="Times New Roman" w:hAnsi="Times New Roman" w:cs="Times New Roman"/>
          <w:sz w:val="20"/>
          <w:szCs w:val="20"/>
        </w:rPr>
      </w:pPr>
      <w:r w:rsidRPr="00877230">
        <w:rPr>
          <w:rFonts w:ascii="Times New Roman" w:hAnsi="Times New Roman" w:cs="Times New Roman"/>
          <w:sz w:val="20"/>
          <w:szCs w:val="20"/>
        </w:rPr>
        <w:t>7.Юридические адреса и реквизиты Сторон</w:t>
      </w:r>
    </w:p>
    <w:p w:rsidR="00170B5A" w:rsidRDefault="00170B5A" w:rsidP="00170B5A">
      <w:pPr>
        <w:suppressAutoHyphens/>
        <w:ind w:firstLine="708"/>
        <w:contextualSpacing/>
        <w:jc w:val="center"/>
        <w:rPr>
          <w:rFonts w:ascii="Times New Roman" w:hAnsi="Times New Roman" w:cs="Times New Roman"/>
          <w:sz w:val="20"/>
          <w:szCs w:val="20"/>
        </w:rPr>
      </w:pPr>
    </w:p>
    <w:tbl>
      <w:tblPr>
        <w:tblW w:w="0" w:type="auto"/>
        <w:jc w:val="center"/>
        <w:tblCellMar>
          <w:left w:w="10" w:type="dxa"/>
          <w:right w:w="10" w:type="dxa"/>
        </w:tblCellMar>
        <w:tblLook w:val="0000" w:firstRow="0" w:lastRow="0" w:firstColumn="0" w:lastColumn="0" w:noHBand="0" w:noVBand="0"/>
      </w:tblPr>
      <w:tblGrid>
        <w:gridCol w:w="5098"/>
        <w:gridCol w:w="5178"/>
      </w:tblGrid>
      <w:tr w:rsidR="00170B5A" w:rsidRPr="006779FB" w:rsidTr="009316DC">
        <w:trPr>
          <w:jc w:val="center"/>
        </w:trPr>
        <w:tc>
          <w:tcPr>
            <w:tcW w:w="5098" w:type="dxa"/>
            <w:vMerge w:val="restart"/>
            <w:tcBorders>
              <w:top w:val="single" w:sz="4" w:space="0" w:color="000000"/>
              <w:left w:val="single" w:sz="4" w:space="0" w:color="000000"/>
              <w:right w:val="single" w:sz="4" w:space="0" w:color="000000"/>
            </w:tcBorders>
            <w:shd w:val="clear" w:color="auto" w:fill="F3F3F3"/>
            <w:tcMar>
              <w:left w:w="108" w:type="dxa"/>
              <w:right w:w="108" w:type="dxa"/>
            </w:tcMar>
          </w:tcPr>
          <w:p w:rsidR="00170B5A" w:rsidRPr="00877230" w:rsidRDefault="00216B26" w:rsidP="00170B5A">
            <w:pPr>
              <w:suppressAutoHyphens/>
              <w:contextualSpacing/>
              <w:rPr>
                <w:rFonts w:ascii="Times New Roman" w:hAnsi="Times New Roman" w:cs="Times New Roman"/>
                <w:bCs/>
                <w:sz w:val="20"/>
                <w:szCs w:val="20"/>
              </w:rPr>
            </w:pPr>
            <w:r>
              <w:rPr>
                <w:rFonts w:ascii="Times New Roman" w:hAnsi="Times New Roman" w:cs="Times New Roman"/>
                <w:bCs/>
                <w:sz w:val="20"/>
                <w:szCs w:val="20"/>
              </w:rPr>
              <w:t xml:space="preserve">1.) </w:t>
            </w:r>
            <w:r w:rsidR="00170B5A" w:rsidRPr="00877230">
              <w:rPr>
                <w:rFonts w:ascii="Times New Roman" w:hAnsi="Times New Roman" w:cs="Times New Roman"/>
                <w:bCs/>
                <w:sz w:val="20"/>
                <w:szCs w:val="20"/>
              </w:rPr>
              <w:t>ФИО</w:t>
            </w:r>
          </w:p>
          <w:p w:rsidR="00216B26" w:rsidRDefault="00170B5A" w:rsidP="00170B5A">
            <w:pPr>
              <w:suppressAutoHyphens/>
              <w:contextualSpacing/>
              <w:rPr>
                <w:rFonts w:ascii="Times New Roman" w:hAnsi="Times New Roman" w:cs="Times New Roman"/>
                <w:bCs/>
                <w:sz w:val="20"/>
                <w:szCs w:val="20"/>
              </w:rPr>
            </w:pPr>
            <w:r w:rsidRPr="00877230">
              <w:rPr>
                <w:rFonts w:ascii="Times New Roman" w:hAnsi="Times New Roman" w:cs="Times New Roman"/>
                <w:bCs/>
                <w:sz w:val="20"/>
                <w:szCs w:val="20"/>
              </w:rPr>
              <w:t>собственник</w:t>
            </w:r>
            <w:r w:rsidR="00216B26">
              <w:rPr>
                <w:rFonts w:ascii="Times New Roman" w:hAnsi="Times New Roman" w:cs="Times New Roman"/>
                <w:bCs/>
                <w:sz w:val="20"/>
                <w:szCs w:val="20"/>
              </w:rPr>
              <w:t>а</w:t>
            </w:r>
            <w:r w:rsidRPr="00877230">
              <w:rPr>
                <w:rFonts w:ascii="Times New Roman" w:hAnsi="Times New Roman" w:cs="Times New Roman"/>
                <w:bCs/>
                <w:sz w:val="20"/>
                <w:szCs w:val="20"/>
              </w:rPr>
              <w:t xml:space="preserve"> нежилого помещения №</w:t>
            </w:r>
            <w:r>
              <w:rPr>
                <w:rFonts w:ascii="Times New Roman" w:hAnsi="Times New Roman" w:cs="Times New Roman"/>
                <w:bCs/>
                <w:sz w:val="20"/>
                <w:szCs w:val="20"/>
              </w:rPr>
              <w:t xml:space="preserve"> __ </w:t>
            </w:r>
            <w:r w:rsidR="00216B26" w:rsidRPr="00877230">
              <w:rPr>
                <w:rFonts w:ascii="Times New Roman" w:hAnsi="Times New Roman" w:cs="Times New Roman"/>
                <w:bCs/>
                <w:sz w:val="20"/>
                <w:szCs w:val="20"/>
              </w:rPr>
              <w:t xml:space="preserve">в нежилом здании по адресу: город Москва, </w:t>
            </w:r>
            <w:r w:rsidR="00216B26" w:rsidRPr="00877230">
              <w:rPr>
                <w:rFonts w:ascii="Times New Roman" w:hAnsi="Times New Roman" w:cs="Times New Roman"/>
                <w:sz w:val="20"/>
                <w:szCs w:val="20"/>
              </w:rPr>
              <w:t>проезд Большой Коптевский</w:t>
            </w:r>
            <w:r w:rsidR="00216B26">
              <w:rPr>
                <w:rFonts w:ascii="Times New Roman" w:hAnsi="Times New Roman" w:cs="Times New Roman"/>
                <w:bCs/>
                <w:sz w:val="20"/>
                <w:szCs w:val="20"/>
              </w:rPr>
              <w:t>, дом 3, строение 7.</w:t>
            </w:r>
          </w:p>
          <w:p w:rsidR="00216B26" w:rsidRPr="00877230" w:rsidRDefault="00216B26" w:rsidP="00216B26">
            <w:pPr>
              <w:suppressAutoHyphens/>
              <w:contextualSpacing/>
              <w:rPr>
                <w:rFonts w:ascii="Times New Roman" w:hAnsi="Times New Roman" w:cs="Times New Roman"/>
                <w:bCs/>
                <w:sz w:val="20"/>
                <w:szCs w:val="20"/>
              </w:rPr>
            </w:pPr>
            <w:r>
              <w:rPr>
                <w:rFonts w:ascii="Times New Roman" w:hAnsi="Times New Roman" w:cs="Times New Roman"/>
                <w:bCs/>
                <w:sz w:val="20"/>
                <w:szCs w:val="20"/>
              </w:rPr>
              <w:t xml:space="preserve">2.) </w:t>
            </w:r>
            <w:r w:rsidRPr="00877230">
              <w:rPr>
                <w:rFonts w:ascii="Times New Roman" w:hAnsi="Times New Roman" w:cs="Times New Roman"/>
                <w:bCs/>
                <w:sz w:val="20"/>
                <w:szCs w:val="20"/>
              </w:rPr>
              <w:t>ФИО</w:t>
            </w:r>
          </w:p>
          <w:p w:rsidR="00216B26" w:rsidRDefault="00216B26" w:rsidP="00216B26">
            <w:pPr>
              <w:suppressAutoHyphens/>
              <w:contextualSpacing/>
              <w:rPr>
                <w:rFonts w:ascii="Times New Roman" w:hAnsi="Times New Roman" w:cs="Times New Roman"/>
                <w:bCs/>
                <w:sz w:val="20"/>
                <w:szCs w:val="20"/>
              </w:rPr>
            </w:pPr>
            <w:r w:rsidRPr="00877230">
              <w:rPr>
                <w:rFonts w:ascii="Times New Roman" w:hAnsi="Times New Roman" w:cs="Times New Roman"/>
                <w:bCs/>
                <w:sz w:val="20"/>
                <w:szCs w:val="20"/>
              </w:rPr>
              <w:t>собственник</w:t>
            </w:r>
            <w:r>
              <w:rPr>
                <w:rFonts w:ascii="Times New Roman" w:hAnsi="Times New Roman" w:cs="Times New Roman"/>
                <w:bCs/>
                <w:sz w:val="20"/>
                <w:szCs w:val="20"/>
              </w:rPr>
              <w:t>а</w:t>
            </w:r>
            <w:r w:rsidRPr="00877230">
              <w:rPr>
                <w:rFonts w:ascii="Times New Roman" w:hAnsi="Times New Roman" w:cs="Times New Roman"/>
                <w:bCs/>
                <w:sz w:val="20"/>
                <w:szCs w:val="20"/>
              </w:rPr>
              <w:t xml:space="preserve"> нежилого помещения №</w:t>
            </w:r>
            <w:r>
              <w:rPr>
                <w:rFonts w:ascii="Times New Roman" w:hAnsi="Times New Roman" w:cs="Times New Roman"/>
                <w:bCs/>
                <w:sz w:val="20"/>
                <w:szCs w:val="20"/>
              </w:rPr>
              <w:t xml:space="preserve"> __ </w:t>
            </w:r>
            <w:r w:rsidRPr="00877230">
              <w:rPr>
                <w:rFonts w:ascii="Times New Roman" w:hAnsi="Times New Roman" w:cs="Times New Roman"/>
                <w:bCs/>
                <w:sz w:val="20"/>
                <w:szCs w:val="20"/>
              </w:rPr>
              <w:t xml:space="preserve">в нежилом здании по адресу: город Москва, </w:t>
            </w:r>
            <w:r w:rsidRPr="00877230">
              <w:rPr>
                <w:rFonts w:ascii="Times New Roman" w:hAnsi="Times New Roman" w:cs="Times New Roman"/>
                <w:sz w:val="20"/>
                <w:szCs w:val="20"/>
              </w:rPr>
              <w:t>проезд Большой Коптевский</w:t>
            </w:r>
            <w:r>
              <w:rPr>
                <w:rFonts w:ascii="Times New Roman" w:hAnsi="Times New Roman" w:cs="Times New Roman"/>
                <w:bCs/>
                <w:sz w:val="20"/>
                <w:szCs w:val="20"/>
              </w:rPr>
              <w:t>, дом 3, строение 7.</w:t>
            </w:r>
          </w:p>
          <w:p w:rsidR="00216B26" w:rsidRPr="00877230" w:rsidRDefault="00216B26" w:rsidP="00216B26">
            <w:pPr>
              <w:suppressAutoHyphens/>
              <w:contextualSpacing/>
              <w:rPr>
                <w:rFonts w:ascii="Times New Roman" w:hAnsi="Times New Roman" w:cs="Times New Roman"/>
                <w:bCs/>
                <w:sz w:val="20"/>
                <w:szCs w:val="20"/>
              </w:rPr>
            </w:pPr>
            <w:r>
              <w:rPr>
                <w:rFonts w:ascii="Times New Roman" w:hAnsi="Times New Roman" w:cs="Times New Roman"/>
                <w:bCs/>
                <w:sz w:val="20"/>
                <w:szCs w:val="20"/>
              </w:rPr>
              <w:t xml:space="preserve">3.) </w:t>
            </w:r>
            <w:r w:rsidRPr="00877230">
              <w:rPr>
                <w:rFonts w:ascii="Times New Roman" w:hAnsi="Times New Roman" w:cs="Times New Roman"/>
                <w:bCs/>
                <w:sz w:val="20"/>
                <w:szCs w:val="20"/>
              </w:rPr>
              <w:t>ФИО</w:t>
            </w:r>
          </w:p>
          <w:p w:rsidR="00216B26" w:rsidRDefault="00216B26" w:rsidP="00216B26">
            <w:pPr>
              <w:suppressAutoHyphens/>
              <w:contextualSpacing/>
              <w:rPr>
                <w:rFonts w:ascii="Times New Roman" w:hAnsi="Times New Roman" w:cs="Times New Roman"/>
                <w:bCs/>
                <w:sz w:val="20"/>
                <w:szCs w:val="20"/>
              </w:rPr>
            </w:pPr>
            <w:r w:rsidRPr="00877230">
              <w:rPr>
                <w:rFonts w:ascii="Times New Roman" w:hAnsi="Times New Roman" w:cs="Times New Roman"/>
                <w:bCs/>
                <w:sz w:val="20"/>
                <w:szCs w:val="20"/>
              </w:rPr>
              <w:t>собственник</w:t>
            </w:r>
            <w:r>
              <w:rPr>
                <w:rFonts w:ascii="Times New Roman" w:hAnsi="Times New Roman" w:cs="Times New Roman"/>
                <w:bCs/>
                <w:sz w:val="20"/>
                <w:szCs w:val="20"/>
              </w:rPr>
              <w:t>а</w:t>
            </w:r>
            <w:r w:rsidRPr="00877230">
              <w:rPr>
                <w:rFonts w:ascii="Times New Roman" w:hAnsi="Times New Roman" w:cs="Times New Roman"/>
                <w:bCs/>
                <w:sz w:val="20"/>
                <w:szCs w:val="20"/>
              </w:rPr>
              <w:t xml:space="preserve"> нежилого помещения №</w:t>
            </w:r>
            <w:r>
              <w:rPr>
                <w:rFonts w:ascii="Times New Roman" w:hAnsi="Times New Roman" w:cs="Times New Roman"/>
                <w:bCs/>
                <w:sz w:val="20"/>
                <w:szCs w:val="20"/>
              </w:rPr>
              <w:t xml:space="preserve"> __ </w:t>
            </w:r>
            <w:r w:rsidRPr="00877230">
              <w:rPr>
                <w:rFonts w:ascii="Times New Roman" w:hAnsi="Times New Roman" w:cs="Times New Roman"/>
                <w:bCs/>
                <w:sz w:val="20"/>
                <w:szCs w:val="20"/>
              </w:rPr>
              <w:t xml:space="preserve">в нежилом здании по адресу: город Москва, </w:t>
            </w:r>
            <w:r w:rsidRPr="00877230">
              <w:rPr>
                <w:rFonts w:ascii="Times New Roman" w:hAnsi="Times New Roman" w:cs="Times New Roman"/>
                <w:sz w:val="20"/>
                <w:szCs w:val="20"/>
              </w:rPr>
              <w:t>проезд Большой Коптевский</w:t>
            </w:r>
            <w:r>
              <w:rPr>
                <w:rFonts w:ascii="Times New Roman" w:hAnsi="Times New Roman" w:cs="Times New Roman"/>
                <w:bCs/>
                <w:sz w:val="20"/>
                <w:szCs w:val="20"/>
              </w:rPr>
              <w:t>, дом 3, строение 7.</w:t>
            </w:r>
          </w:p>
          <w:p w:rsidR="00216B26" w:rsidRPr="00877230" w:rsidRDefault="00216B26" w:rsidP="00216B26">
            <w:pPr>
              <w:suppressAutoHyphens/>
              <w:contextualSpacing/>
              <w:rPr>
                <w:rFonts w:ascii="Times New Roman" w:hAnsi="Times New Roman" w:cs="Times New Roman"/>
                <w:bCs/>
                <w:sz w:val="20"/>
                <w:szCs w:val="20"/>
              </w:rPr>
            </w:pPr>
            <w:r>
              <w:rPr>
                <w:rFonts w:ascii="Times New Roman" w:hAnsi="Times New Roman" w:cs="Times New Roman"/>
                <w:bCs/>
                <w:sz w:val="20"/>
                <w:szCs w:val="20"/>
              </w:rPr>
              <w:t xml:space="preserve">4.) </w:t>
            </w:r>
            <w:r w:rsidRPr="00877230">
              <w:rPr>
                <w:rFonts w:ascii="Times New Roman" w:hAnsi="Times New Roman" w:cs="Times New Roman"/>
                <w:bCs/>
                <w:sz w:val="20"/>
                <w:szCs w:val="20"/>
              </w:rPr>
              <w:t>ФИО</w:t>
            </w:r>
          </w:p>
          <w:p w:rsidR="00216B26" w:rsidRDefault="00216B26" w:rsidP="00216B26">
            <w:pPr>
              <w:suppressAutoHyphens/>
              <w:contextualSpacing/>
              <w:rPr>
                <w:rFonts w:ascii="Times New Roman" w:hAnsi="Times New Roman" w:cs="Times New Roman"/>
                <w:bCs/>
                <w:sz w:val="20"/>
                <w:szCs w:val="20"/>
              </w:rPr>
            </w:pPr>
            <w:r w:rsidRPr="00877230">
              <w:rPr>
                <w:rFonts w:ascii="Times New Roman" w:hAnsi="Times New Roman" w:cs="Times New Roman"/>
                <w:bCs/>
                <w:sz w:val="20"/>
                <w:szCs w:val="20"/>
              </w:rPr>
              <w:t>собственник</w:t>
            </w:r>
            <w:r>
              <w:rPr>
                <w:rFonts w:ascii="Times New Roman" w:hAnsi="Times New Roman" w:cs="Times New Roman"/>
                <w:bCs/>
                <w:sz w:val="20"/>
                <w:szCs w:val="20"/>
              </w:rPr>
              <w:t>а</w:t>
            </w:r>
            <w:r w:rsidRPr="00877230">
              <w:rPr>
                <w:rFonts w:ascii="Times New Roman" w:hAnsi="Times New Roman" w:cs="Times New Roman"/>
                <w:bCs/>
                <w:sz w:val="20"/>
                <w:szCs w:val="20"/>
              </w:rPr>
              <w:t xml:space="preserve"> нежилого помещения №</w:t>
            </w:r>
            <w:r>
              <w:rPr>
                <w:rFonts w:ascii="Times New Roman" w:hAnsi="Times New Roman" w:cs="Times New Roman"/>
                <w:bCs/>
                <w:sz w:val="20"/>
                <w:szCs w:val="20"/>
              </w:rPr>
              <w:t xml:space="preserve"> __ </w:t>
            </w:r>
            <w:r w:rsidRPr="00877230">
              <w:rPr>
                <w:rFonts w:ascii="Times New Roman" w:hAnsi="Times New Roman" w:cs="Times New Roman"/>
                <w:bCs/>
                <w:sz w:val="20"/>
                <w:szCs w:val="20"/>
              </w:rPr>
              <w:t xml:space="preserve">в нежилом здании по адресу: город Москва, </w:t>
            </w:r>
            <w:r w:rsidRPr="00877230">
              <w:rPr>
                <w:rFonts w:ascii="Times New Roman" w:hAnsi="Times New Roman" w:cs="Times New Roman"/>
                <w:sz w:val="20"/>
                <w:szCs w:val="20"/>
              </w:rPr>
              <w:t>проезд Большой Коптевский</w:t>
            </w:r>
            <w:r>
              <w:rPr>
                <w:rFonts w:ascii="Times New Roman" w:hAnsi="Times New Roman" w:cs="Times New Roman"/>
                <w:bCs/>
                <w:sz w:val="20"/>
                <w:szCs w:val="20"/>
              </w:rPr>
              <w:t>, дом 3, строение 7.</w:t>
            </w:r>
          </w:p>
          <w:p w:rsidR="00216B26" w:rsidRPr="00877230" w:rsidRDefault="00216B26" w:rsidP="00216B26">
            <w:pPr>
              <w:suppressAutoHyphens/>
              <w:contextualSpacing/>
              <w:rPr>
                <w:rFonts w:ascii="Times New Roman" w:hAnsi="Times New Roman" w:cs="Times New Roman"/>
                <w:bCs/>
                <w:sz w:val="20"/>
                <w:szCs w:val="20"/>
              </w:rPr>
            </w:pPr>
            <w:r>
              <w:rPr>
                <w:rFonts w:ascii="Times New Roman" w:hAnsi="Times New Roman" w:cs="Times New Roman"/>
                <w:bCs/>
                <w:sz w:val="20"/>
                <w:szCs w:val="20"/>
              </w:rPr>
              <w:t xml:space="preserve">5.) </w:t>
            </w:r>
            <w:r w:rsidRPr="00877230">
              <w:rPr>
                <w:rFonts w:ascii="Times New Roman" w:hAnsi="Times New Roman" w:cs="Times New Roman"/>
                <w:bCs/>
                <w:sz w:val="20"/>
                <w:szCs w:val="20"/>
              </w:rPr>
              <w:t>ФИО</w:t>
            </w:r>
          </w:p>
          <w:p w:rsidR="00216B26" w:rsidRDefault="00216B26" w:rsidP="00216B26">
            <w:pPr>
              <w:suppressAutoHyphens/>
              <w:contextualSpacing/>
              <w:rPr>
                <w:rFonts w:ascii="Times New Roman" w:hAnsi="Times New Roman" w:cs="Times New Roman"/>
                <w:bCs/>
                <w:sz w:val="20"/>
                <w:szCs w:val="20"/>
              </w:rPr>
            </w:pPr>
            <w:r w:rsidRPr="00877230">
              <w:rPr>
                <w:rFonts w:ascii="Times New Roman" w:hAnsi="Times New Roman" w:cs="Times New Roman"/>
                <w:bCs/>
                <w:sz w:val="20"/>
                <w:szCs w:val="20"/>
              </w:rPr>
              <w:t>собственник</w:t>
            </w:r>
            <w:r>
              <w:rPr>
                <w:rFonts w:ascii="Times New Roman" w:hAnsi="Times New Roman" w:cs="Times New Roman"/>
                <w:bCs/>
                <w:sz w:val="20"/>
                <w:szCs w:val="20"/>
              </w:rPr>
              <w:t>а</w:t>
            </w:r>
            <w:r w:rsidRPr="00877230">
              <w:rPr>
                <w:rFonts w:ascii="Times New Roman" w:hAnsi="Times New Roman" w:cs="Times New Roman"/>
                <w:bCs/>
                <w:sz w:val="20"/>
                <w:szCs w:val="20"/>
              </w:rPr>
              <w:t xml:space="preserve"> нежилого помещения №</w:t>
            </w:r>
            <w:r>
              <w:rPr>
                <w:rFonts w:ascii="Times New Roman" w:hAnsi="Times New Roman" w:cs="Times New Roman"/>
                <w:bCs/>
                <w:sz w:val="20"/>
                <w:szCs w:val="20"/>
              </w:rPr>
              <w:t xml:space="preserve"> __ </w:t>
            </w:r>
            <w:r w:rsidRPr="00877230">
              <w:rPr>
                <w:rFonts w:ascii="Times New Roman" w:hAnsi="Times New Roman" w:cs="Times New Roman"/>
                <w:bCs/>
                <w:sz w:val="20"/>
                <w:szCs w:val="20"/>
              </w:rPr>
              <w:t xml:space="preserve">в нежилом здании по адресу: город Москва, </w:t>
            </w:r>
            <w:r w:rsidRPr="00877230">
              <w:rPr>
                <w:rFonts w:ascii="Times New Roman" w:hAnsi="Times New Roman" w:cs="Times New Roman"/>
                <w:sz w:val="20"/>
                <w:szCs w:val="20"/>
              </w:rPr>
              <w:t>проезд Большой Коптевский</w:t>
            </w:r>
            <w:r>
              <w:rPr>
                <w:rFonts w:ascii="Times New Roman" w:hAnsi="Times New Roman" w:cs="Times New Roman"/>
                <w:bCs/>
                <w:sz w:val="20"/>
                <w:szCs w:val="20"/>
              </w:rPr>
              <w:t>, дом 3, строение 7.</w:t>
            </w:r>
          </w:p>
          <w:p w:rsidR="00216B26" w:rsidRDefault="00216B26" w:rsidP="00170B5A">
            <w:pPr>
              <w:suppressAutoHyphens/>
              <w:contextualSpacing/>
              <w:rPr>
                <w:rFonts w:ascii="Times New Roman" w:hAnsi="Times New Roman" w:cs="Times New Roman"/>
                <w:bCs/>
                <w:sz w:val="20"/>
                <w:szCs w:val="20"/>
              </w:rPr>
            </w:pPr>
          </w:p>
          <w:p w:rsidR="00216B26" w:rsidRDefault="00216B26" w:rsidP="00170B5A">
            <w:pPr>
              <w:suppressAutoHyphens/>
              <w:contextualSpacing/>
              <w:rPr>
                <w:rFonts w:ascii="Times New Roman" w:hAnsi="Times New Roman" w:cs="Times New Roman"/>
                <w:bCs/>
                <w:sz w:val="20"/>
                <w:szCs w:val="20"/>
              </w:rPr>
            </w:pPr>
          </w:p>
          <w:p w:rsidR="00170B5A" w:rsidRPr="006779FB" w:rsidRDefault="00170B5A" w:rsidP="00170B5A">
            <w:pPr>
              <w:suppressAutoHyphens/>
              <w:contextualSpacing/>
              <w:rPr>
                <w:rFonts w:ascii="Times New Roman" w:hAnsi="Times New Roman" w:cs="Times New Roman"/>
                <w:sz w:val="20"/>
                <w:szCs w:val="20"/>
              </w:rPr>
            </w:pPr>
          </w:p>
        </w:tc>
        <w:tc>
          <w:tcPr>
            <w:tcW w:w="5178" w:type="dxa"/>
            <w:tcBorders>
              <w:top w:val="single" w:sz="4" w:space="0" w:color="000000"/>
              <w:left w:val="single" w:sz="4" w:space="0" w:color="000000"/>
              <w:bottom w:val="single" w:sz="4" w:space="0" w:color="000000"/>
              <w:right w:val="single" w:sz="4" w:space="0" w:color="000000"/>
            </w:tcBorders>
            <w:shd w:val="clear" w:color="auto" w:fill="F3F3F3"/>
            <w:tcMar>
              <w:left w:w="108" w:type="dxa"/>
              <w:right w:w="108" w:type="dxa"/>
            </w:tcMar>
          </w:tcPr>
          <w:p w:rsidR="00170B5A" w:rsidRPr="00877230" w:rsidRDefault="00170B5A" w:rsidP="00170B5A">
            <w:pPr>
              <w:pStyle w:val="11"/>
              <w:keepNext/>
              <w:keepLines/>
              <w:suppressAutoHyphens/>
              <w:contextualSpacing/>
              <w:rPr>
                <w:b w:val="0"/>
                <w:sz w:val="20"/>
                <w:szCs w:val="20"/>
              </w:rPr>
            </w:pPr>
            <w:bookmarkStart w:id="9" w:name="bookmark0"/>
            <w:r w:rsidRPr="00877230">
              <w:rPr>
                <w:b w:val="0"/>
                <w:sz w:val="20"/>
                <w:szCs w:val="20"/>
              </w:rPr>
              <w:t>Управляющая организация:</w:t>
            </w:r>
            <w:bookmarkEnd w:id="9"/>
          </w:p>
          <w:p w:rsidR="00170B5A" w:rsidRPr="00877230" w:rsidRDefault="00170B5A" w:rsidP="00170B5A">
            <w:pPr>
              <w:pStyle w:val="11"/>
              <w:keepNext/>
              <w:keepLines/>
              <w:suppressAutoHyphens/>
              <w:contextualSpacing/>
              <w:rPr>
                <w:sz w:val="20"/>
                <w:szCs w:val="20"/>
              </w:rPr>
            </w:pPr>
            <w:r w:rsidRPr="00877230">
              <w:rPr>
                <w:b w:val="0"/>
                <w:sz w:val="20"/>
                <w:szCs w:val="20"/>
              </w:rPr>
              <w:t>ООО «Травелто-7»</w:t>
            </w:r>
          </w:p>
        </w:tc>
      </w:tr>
      <w:tr w:rsidR="00170B5A" w:rsidRPr="006779FB" w:rsidTr="009316DC">
        <w:trPr>
          <w:trHeight w:val="266"/>
          <w:jc w:val="center"/>
        </w:trPr>
        <w:tc>
          <w:tcPr>
            <w:tcW w:w="5098" w:type="dxa"/>
            <w:vMerge/>
            <w:tcBorders>
              <w:left w:val="single" w:sz="4" w:space="0" w:color="000000"/>
              <w:right w:val="single" w:sz="4" w:space="0" w:color="000000"/>
            </w:tcBorders>
            <w:shd w:val="clear" w:color="000000" w:fill="FFFFFF"/>
            <w:tcMar>
              <w:left w:w="108" w:type="dxa"/>
              <w:right w:w="108" w:type="dxa"/>
            </w:tcMar>
            <w:vAlign w:val="center"/>
          </w:tcPr>
          <w:p w:rsidR="00170B5A" w:rsidRPr="006779FB" w:rsidRDefault="00170B5A" w:rsidP="00170B5A">
            <w:pPr>
              <w:suppressAutoHyphens/>
              <w:spacing w:before="100" w:after="100"/>
              <w:contextualSpacing/>
              <w:rPr>
                <w:rFonts w:ascii="Times New Roman" w:hAnsi="Times New Roman" w:cs="Times New Roman"/>
                <w:sz w:val="20"/>
                <w:szCs w:val="20"/>
              </w:rPr>
            </w:pPr>
          </w:p>
        </w:tc>
        <w:tc>
          <w:tcPr>
            <w:tcW w:w="5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0B5A" w:rsidRPr="00877230" w:rsidRDefault="00170B5A" w:rsidP="00170B5A">
            <w:pPr>
              <w:suppressAutoHyphens/>
              <w:spacing w:before="100" w:after="100"/>
              <w:contextualSpacing/>
              <w:rPr>
                <w:rFonts w:ascii="Times New Roman" w:hAnsi="Times New Roman" w:cs="Times New Roman"/>
                <w:sz w:val="20"/>
                <w:szCs w:val="20"/>
              </w:rPr>
            </w:pPr>
            <w:r w:rsidRPr="00877230">
              <w:rPr>
                <w:rFonts w:ascii="Times New Roman" w:hAnsi="Times New Roman" w:cs="Times New Roman"/>
                <w:sz w:val="20"/>
                <w:szCs w:val="20"/>
              </w:rPr>
              <w:t xml:space="preserve">ИНН 7842199090 / ОГРН 1217800203906 </w:t>
            </w:r>
          </w:p>
        </w:tc>
      </w:tr>
      <w:tr w:rsidR="00170B5A" w:rsidRPr="006779FB" w:rsidTr="009316DC">
        <w:trPr>
          <w:jc w:val="center"/>
        </w:trPr>
        <w:tc>
          <w:tcPr>
            <w:tcW w:w="5098" w:type="dxa"/>
            <w:vMerge/>
            <w:tcBorders>
              <w:left w:val="single" w:sz="4" w:space="0" w:color="000000"/>
              <w:right w:val="single" w:sz="4" w:space="0" w:color="000000"/>
            </w:tcBorders>
            <w:shd w:val="clear" w:color="000000" w:fill="FFFFFF"/>
            <w:tcMar>
              <w:left w:w="108" w:type="dxa"/>
              <w:right w:w="108" w:type="dxa"/>
            </w:tcMar>
          </w:tcPr>
          <w:p w:rsidR="00170B5A" w:rsidRPr="006779FB" w:rsidRDefault="00170B5A" w:rsidP="00170B5A">
            <w:pPr>
              <w:suppressAutoHyphens/>
              <w:contextualSpacing/>
              <w:rPr>
                <w:rFonts w:ascii="Times New Roman" w:hAnsi="Times New Roman" w:cs="Times New Roman"/>
                <w:sz w:val="20"/>
                <w:szCs w:val="20"/>
              </w:rPr>
            </w:pPr>
          </w:p>
        </w:tc>
        <w:tc>
          <w:tcPr>
            <w:tcW w:w="5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B5A" w:rsidRPr="00877230" w:rsidRDefault="00170B5A" w:rsidP="00170B5A">
            <w:pPr>
              <w:suppressAutoHyphens/>
              <w:contextualSpacing/>
              <w:rPr>
                <w:rFonts w:ascii="Times New Roman" w:hAnsi="Times New Roman" w:cs="Times New Roman"/>
                <w:sz w:val="20"/>
                <w:szCs w:val="20"/>
              </w:rPr>
            </w:pPr>
            <w:r w:rsidRPr="00877230">
              <w:rPr>
                <w:rFonts w:ascii="Times New Roman" w:hAnsi="Times New Roman" w:cs="Times New Roman"/>
                <w:sz w:val="20"/>
                <w:szCs w:val="20"/>
              </w:rPr>
              <w:t xml:space="preserve">Юридический адрес: 191024, </w:t>
            </w:r>
            <w:proofErr w:type="spellStart"/>
            <w:r w:rsidRPr="00877230">
              <w:rPr>
                <w:rFonts w:ascii="Times New Roman" w:hAnsi="Times New Roman" w:cs="Times New Roman"/>
                <w:sz w:val="20"/>
                <w:szCs w:val="20"/>
              </w:rPr>
              <w:t>г</w:t>
            </w:r>
            <w:proofErr w:type="gramStart"/>
            <w:r w:rsidRPr="00877230">
              <w:rPr>
                <w:rFonts w:ascii="Times New Roman" w:hAnsi="Times New Roman" w:cs="Times New Roman"/>
                <w:sz w:val="20"/>
                <w:szCs w:val="20"/>
              </w:rPr>
              <w:t>.С</w:t>
            </w:r>
            <w:proofErr w:type="gramEnd"/>
            <w:r w:rsidRPr="00877230">
              <w:rPr>
                <w:rFonts w:ascii="Times New Roman" w:hAnsi="Times New Roman" w:cs="Times New Roman"/>
                <w:sz w:val="20"/>
                <w:szCs w:val="20"/>
              </w:rPr>
              <w:t>анкт</w:t>
            </w:r>
            <w:proofErr w:type="spellEnd"/>
            <w:r w:rsidRPr="00877230">
              <w:rPr>
                <w:rFonts w:ascii="Times New Roman" w:hAnsi="Times New Roman" w:cs="Times New Roman"/>
                <w:sz w:val="20"/>
                <w:szCs w:val="20"/>
              </w:rPr>
              <w:t>-Петербург,</w:t>
            </w:r>
          </w:p>
          <w:p w:rsidR="00170B5A" w:rsidRPr="00877230" w:rsidRDefault="00170B5A" w:rsidP="00170B5A">
            <w:pPr>
              <w:suppressAutoHyphens/>
              <w:contextualSpacing/>
              <w:jc w:val="both"/>
              <w:rPr>
                <w:rFonts w:ascii="Times New Roman" w:hAnsi="Times New Roman" w:cs="Times New Roman"/>
                <w:sz w:val="20"/>
                <w:szCs w:val="20"/>
              </w:rPr>
            </w:pPr>
            <w:proofErr w:type="spellStart"/>
            <w:r w:rsidRPr="00877230">
              <w:rPr>
                <w:rFonts w:ascii="Times New Roman" w:hAnsi="Times New Roman" w:cs="Times New Roman"/>
                <w:sz w:val="20"/>
                <w:szCs w:val="20"/>
              </w:rPr>
              <w:t>Вн</w:t>
            </w:r>
            <w:proofErr w:type="gramStart"/>
            <w:r w:rsidRPr="00877230">
              <w:rPr>
                <w:rFonts w:ascii="Times New Roman" w:hAnsi="Times New Roman" w:cs="Times New Roman"/>
                <w:sz w:val="20"/>
                <w:szCs w:val="20"/>
              </w:rPr>
              <w:t>.т</w:t>
            </w:r>
            <w:proofErr w:type="gramEnd"/>
            <w:r w:rsidRPr="00877230">
              <w:rPr>
                <w:rFonts w:ascii="Times New Roman" w:hAnsi="Times New Roman" w:cs="Times New Roman"/>
                <w:sz w:val="20"/>
                <w:szCs w:val="20"/>
              </w:rPr>
              <w:t>ер.г</w:t>
            </w:r>
            <w:proofErr w:type="spellEnd"/>
            <w:r w:rsidRPr="00877230">
              <w:rPr>
                <w:rFonts w:ascii="Times New Roman" w:hAnsi="Times New Roman" w:cs="Times New Roman"/>
                <w:sz w:val="20"/>
                <w:szCs w:val="20"/>
              </w:rPr>
              <w:t xml:space="preserve">. муниципальный округ Лиговка-ямская, </w:t>
            </w:r>
            <w:proofErr w:type="spellStart"/>
            <w:r w:rsidRPr="00877230">
              <w:rPr>
                <w:rFonts w:ascii="Times New Roman" w:hAnsi="Times New Roman" w:cs="Times New Roman"/>
                <w:sz w:val="20"/>
                <w:szCs w:val="20"/>
              </w:rPr>
              <w:t>ул</w:t>
            </w:r>
            <w:proofErr w:type="spellEnd"/>
            <w:r w:rsidRPr="00877230">
              <w:rPr>
                <w:rFonts w:ascii="Times New Roman" w:hAnsi="Times New Roman" w:cs="Times New Roman"/>
                <w:sz w:val="20"/>
                <w:szCs w:val="20"/>
              </w:rPr>
              <w:t xml:space="preserve"> Тележная, д.13, литера в, офис 2</w:t>
            </w:r>
          </w:p>
        </w:tc>
      </w:tr>
      <w:tr w:rsidR="00170B5A" w:rsidRPr="006779FB" w:rsidTr="009316DC">
        <w:trPr>
          <w:jc w:val="center"/>
        </w:trPr>
        <w:tc>
          <w:tcPr>
            <w:tcW w:w="5098" w:type="dxa"/>
            <w:vMerge/>
            <w:tcBorders>
              <w:left w:val="single" w:sz="4" w:space="0" w:color="000000"/>
              <w:right w:val="single" w:sz="4" w:space="0" w:color="000000"/>
            </w:tcBorders>
            <w:shd w:val="clear" w:color="000000" w:fill="FFFFFF"/>
            <w:tcMar>
              <w:left w:w="108" w:type="dxa"/>
              <w:right w:w="108" w:type="dxa"/>
            </w:tcMar>
          </w:tcPr>
          <w:p w:rsidR="00170B5A" w:rsidRPr="006779FB" w:rsidRDefault="00170B5A" w:rsidP="00170B5A">
            <w:pPr>
              <w:tabs>
                <w:tab w:val="left" w:pos="6765"/>
              </w:tabs>
              <w:suppressAutoHyphens/>
              <w:contextualSpacing/>
              <w:jc w:val="both"/>
              <w:rPr>
                <w:rFonts w:ascii="Times New Roman" w:hAnsi="Times New Roman" w:cs="Times New Roman"/>
                <w:sz w:val="20"/>
                <w:szCs w:val="20"/>
              </w:rPr>
            </w:pPr>
          </w:p>
        </w:tc>
        <w:tc>
          <w:tcPr>
            <w:tcW w:w="5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0B5A" w:rsidRPr="00877230" w:rsidRDefault="00170B5A" w:rsidP="00170B5A">
            <w:pPr>
              <w:tabs>
                <w:tab w:val="left" w:pos="6765"/>
              </w:tabs>
              <w:suppressAutoHyphens/>
              <w:contextualSpacing/>
              <w:jc w:val="both"/>
              <w:rPr>
                <w:rFonts w:ascii="Times New Roman" w:hAnsi="Times New Roman" w:cs="Times New Roman"/>
                <w:sz w:val="20"/>
                <w:szCs w:val="20"/>
              </w:rPr>
            </w:pPr>
            <w:r w:rsidRPr="00877230">
              <w:rPr>
                <w:rFonts w:ascii="Times New Roman" w:hAnsi="Times New Roman" w:cs="Times New Roman"/>
                <w:sz w:val="20"/>
                <w:szCs w:val="20"/>
              </w:rPr>
              <w:t>Электронная почта: travelto7.info@gmail.com</w:t>
            </w:r>
          </w:p>
        </w:tc>
      </w:tr>
      <w:tr w:rsidR="00170B5A" w:rsidRPr="006779FB" w:rsidTr="009316DC">
        <w:trPr>
          <w:jc w:val="center"/>
        </w:trPr>
        <w:tc>
          <w:tcPr>
            <w:tcW w:w="5098" w:type="dxa"/>
            <w:vMerge/>
            <w:tcBorders>
              <w:left w:val="single" w:sz="4" w:space="0" w:color="000000"/>
              <w:right w:val="single" w:sz="4" w:space="0" w:color="000000"/>
            </w:tcBorders>
            <w:shd w:val="clear" w:color="000000" w:fill="FFFFFF"/>
            <w:tcMar>
              <w:left w:w="108" w:type="dxa"/>
              <w:right w:w="108" w:type="dxa"/>
            </w:tcMar>
            <w:vAlign w:val="center"/>
          </w:tcPr>
          <w:p w:rsidR="00170B5A" w:rsidRPr="006779FB" w:rsidRDefault="00170B5A" w:rsidP="00170B5A">
            <w:pPr>
              <w:suppressAutoHyphens/>
              <w:spacing w:before="100" w:after="100"/>
              <w:contextualSpacing/>
              <w:rPr>
                <w:rFonts w:ascii="Times New Roman" w:eastAsia="Tahoma" w:hAnsi="Times New Roman" w:cs="Times New Roman"/>
                <w:sz w:val="20"/>
                <w:szCs w:val="20"/>
              </w:rPr>
            </w:pPr>
          </w:p>
        </w:tc>
        <w:tc>
          <w:tcPr>
            <w:tcW w:w="5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0B5A" w:rsidRPr="00877230" w:rsidRDefault="00170B5A" w:rsidP="00170B5A">
            <w:pPr>
              <w:suppressAutoHyphens/>
              <w:contextualSpacing/>
              <w:jc w:val="both"/>
              <w:rPr>
                <w:rFonts w:ascii="Times New Roman" w:eastAsia="Tahoma" w:hAnsi="Times New Roman" w:cs="Times New Roman"/>
                <w:sz w:val="20"/>
                <w:szCs w:val="20"/>
              </w:rPr>
            </w:pPr>
            <w:r w:rsidRPr="00877230">
              <w:rPr>
                <w:rFonts w:ascii="Times New Roman" w:eastAsia="Tahoma" w:hAnsi="Times New Roman" w:cs="Times New Roman"/>
                <w:sz w:val="20"/>
                <w:szCs w:val="20"/>
              </w:rPr>
              <w:t xml:space="preserve">Банковские реквизиты: </w:t>
            </w:r>
          </w:p>
          <w:p w:rsidR="00170B5A" w:rsidRPr="00877230" w:rsidRDefault="00170B5A" w:rsidP="00170B5A">
            <w:pPr>
              <w:suppressAutoHyphens/>
              <w:spacing w:before="100" w:after="100"/>
              <w:contextualSpacing/>
              <w:rPr>
                <w:rFonts w:ascii="Times New Roman" w:hAnsi="Times New Roman" w:cs="Times New Roman"/>
                <w:sz w:val="20"/>
                <w:szCs w:val="20"/>
              </w:rPr>
            </w:pPr>
            <w:r w:rsidRPr="00877230">
              <w:rPr>
                <w:rFonts w:ascii="Times New Roman" w:eastAsia="Calibri" w:hAnsi="Times New Roman" w:cs="Times New Roman"/>
                <w:sz w:val="20"/>
                <w:szCs w:val="20"/>
              </w:rPr>
              <w:t>рас/</w:t>
            </w:r>
            <w:proofErr w:type="spellStart"/>
            <w:r w:rsidRPr="00877230">
              <w:rPr>
                <w:rFonts w:ascii="Times New Roman" w:eastAsia="Calibri" w:hAnsi="Times New Roman" w:cs="Times New Roman"/>
                <w:sz w:val="20"/>
                <w:szCs w:val="20"/>
              </w:rPr>
              <w:t>сч</w:t>
            </w:r>
            <w:proofErr w:type="spellEnd"/>
            <w:r w:rsidRPr="00877230">
              <w:rPr>
                <w:rFonts w:ascii="Times New Roman" w:eastAsia="Calibri" w:hAnsi="Times New Roman" w:cs="Times New Roman"/>
                <w:sz w:val="20"/>
                <w:szCs w:val="20"/>
              </w:rPr>
              <w:t xml:space="preserve"> </w:t>
            </w:r>
            <w:r w:rsidRPr="00877230">
              <w:rPr>
                <w:rFonts w:ascii="Times New Roman" w:hAnsi="Times New Roman" w:cs="Times New Roman"/>
                <w:sz w:val="20"/>
                <w:szCs w:val="20"/>
              </w:rPr>
              <w:t>40702810955000074235 Северо-Западный Банк ПАО Сбербанк</w:t>
            </w:r>
          </w:p>
          <w:p w:rsidR="00170B5A" w:rsidRPr="00877230" w:rsidRDefault="00170B5A" w:rsidP="00170B5A">
            <w:pPr>
              <w:suppressAutoHyphens/>
              <w:spacing w:before="100" w:after="100"/>
              <w:contextualSpacing/>
              <w:rPr>
                <w:rFonts w:ascii="Times New Roman" w:hAnsi="Times New Roman" w:cs="Times New Roman"/>
                <w:sz w:val="20"/>
                <w:szCs w:val="20"/>
              </w:rPr>
            </w:pPr>
            <w:proofErr w:type="spellStart"/>
            <w:proofErr w:type="gramStart"/>
            <w:r w:rsidRPr="00877230">
              <w:rPr>
                <w:rFonts w:ascii="Times New Roman" w:hAnsi="Times New Roman" w:cs="Times New Roman"/>
                <w:sz w:val="20"/>
                <w:szCs w:val="20"/>
              </w:rPr>
              <w:t>кор</w:t>
            </w:r>
            <w:proofErr w:type="spellEnd"/>
            <w:r w:rsidRPr="00877230">
              <w:rPr>
                <w:rFonts w:ascii="Times New Roman" w:hAnsi="Times New Roman" w:cs="Times New Roman"/>
                <w:sz w:val="20"/>
                <w:szCs w:val="20"/>
              </w:rPr>
              <w:t>/счет</w:t>
            </w:r>
            <w:proofErr w:type="gramEnd"/>
            <w:r w:rsidRPr="00877230">
              <w:rPr>
                <w:rFonts w:ascii="Times New Roman" w:hAnsi="Times New Roman" w:cs="Times New Roman"/>
                <w:sz w:val="20"/>
                <w:szCs w:val="20"/>
              </w:rPr>
              <w:t xml:space="preserve">: </w:t>
            </w:r>
            <w:r w:rsidRPr="00877230">
              <w:rPr>
                <w:rFonts w:ascii="Times New Roman" w:hAnsi="Times New Roman" w:cs="Times New Roman"/>
                <w:sz w:val="20"/>
                <w:szCs w:val="20"/>
                <w:lang w:val="en-US"/>
              </w:rPr>
              <w:t>30101 810 5 0000 0000653</w:t>
            </w:r>
          </w:p>
          <w:p w:rsidR="00170B5A" w:rsidRPr="00877230" w:rsidRDefault="00170B5A" w:rsidP="00170B5A">
            <w:pPr>
              <w:suppressAutoHyphens/>
              <w:contextualSpacing/>
              <w:jc w:val="both"/>
              <w:rPr>
                <w:rFonts w:ascii="Times New Roman" w:eastAsia="Tahoma" w:hAnsi="Times New Roman" w:cs="Times New Roman"/>
                <w:sz w:val="20"/>
                <w:szCs w:val="20"/>
              </w:rPr>
            </w:pPr>
            <w:r w:rsidRPr="00877230">
              <w:rPr>
                <w:rFonts w:ascii="Times New Roman" w:hAnsi="Times New Roman" w:cs="Times New Roman"/>
                <w:sz w:val="20"/>
                <w:szCs w:val="20"/>
              </w:rPr>
              <w:t>БИК: 044030653</w:t>
            </w:r>
          </w:p>
        </w:tc>
      </w:tr>
      <w:tr w:rsidR="00170B5A" w:rsidRPr="006779FB" w:rsidTr="009316DC">
        <w:trPr>
          <w:jc w:val="center"/>
        </w:trPr>
        <w:tc>
          <w:tcPr>
            <w:tcW w:w="5098"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170B5A" w:rsidRPr="006779FB" w:rsidRDefault="00170B5A" w:rsidP="00170B5A">
            <w:pPr>
              <w:suppressAutoHyphens/>
              <w:contextualSpacing/>
              <w:jc w:val="both"/>
              <w:rPr>
                <w:rFonts w:ascii="Times New Roman" w:eastAsia="Tahoma" w:hAnsi="Times New Roman" w:cs="Times New Roman"/>
                <w:sz w:val="20"/>
                <w:szCs w:val="20"/>
              </w:rPr>
            </w:pPr>
          </w:p>
        </w:tc>
        <w:tc>
          <w:tcPr>
            <w:tcW w:w="5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70B5A" w:rsidRPr="00877230" w:rsidRDefault="00170B5A" w:rsidP="00170B5A">
            <w:pPr>
              <w:suppressAutoHyphens/>
              <w:contextualSpacing/>
              <w:jc w:val="both"/>
              <w:rPr>
                <w:rFonts w:ascii="Times New Roman" w:hAnsi="Times New Roman" w:cs="Times New Roman"/>
                <w:sz w:val="20"/>
                <w:szCs w:val="20"/>
              </w:rPr>
            </w:pPr>
            <w:r w:rsidRPr="00877230">
              <w:rPr>
                <w:rFonts w:ascii="Times New Roman" w:eastAsia="Tahoma" w:hAnsi="Times New Roman" w:cs="Times New Roman"/>
                <w:sz w:val="20"/>
                <w:szCs w:val="20"/>
              </w:rPr>
              <w:t xml:space="preserve">Генеральный директор </w:t>
            </w:r>
            <w:r w:rsidRPr="00877230">
              <w:rPr>
                <w:rFonts w:ascii="Times New Roman" w:hAnsi="Times New Roman" w:cs="Times New Roman"/>
                <w:sz w:val="20"/>
                <w:szCs w:val="20"/>
              </w:rPr>
              <w:t xml:space="preserve">____________ / </w:t>
            </w:r>
            <w:proofErr w:type="spellStart"/>
            <w:proofErr w:type="gramStart"/>
            <w:r w:rsidRPr="00877230">
              <w:rPr>
                <w:rFonts w:ascii="Times New Roman" w:hAnsi="Times New Roman" w:cs="Times New Roman"/>
                <w:sz w:val="20"/>
                <w:szCs w:val="20"/>
              </w:rPr>
              <w:t>Масаитов</w:t>
            </w:r>
            <w:proofErr w:type="spellEnd"/>
            <w:proofErr w:type="gramEnd"/>
            <w:r w:rsidRPr="00877230">
              <w:rPr>
                <w:rFonts w:ascii="Times New Roman" w:hAnsi="Times New Roman" w:cs="Times New Roman"/>
                <w:sz w:val="20"/>
                <w:szCs w:val="20"/>
              </w:rPr>
              <w:t xml:space="preserve"> а Х.С./</w:t>
            </w:r>
          </w:p>
          <w:p w:rsidR="00170B5A" w:rsidRPr="00877230" w:rsidRDefault="00170B5A" w:rsidP="00170B5A">
            <w:pPr>
              <w:suppressAutoHyphens/>
              <w:contextualSpacing/>
              <w:jc w:val="both"/>
              <w:rPr>
                <w:rFonts w:ascii="Times New Roman" w:eastAsia="Tahoma" w:hAnsi="Times New Roman" w:cs="Times New Roman"/>
                <w:sz w:val="20"/>
                <w:szCs w:val="20"/>
              </w:rPr>
            </w:pPr>
            <w:r w:rsidRPr="00877230">
              <w:rPr>
                <w:rFonts w:ascii="Times New Roman" w:eastAsia="Tahoma" w:hAnsi="Times New Roman" w:cs="Times New Roman"/>
                <w:sz w:val="20"/>
                <w:szCs w:val="20"/>
              </w:rPr>
              <w:t xml:space="preserve">                                        М.П.</w:t>
            </w:r>
          </w:p>
        </w:tc>
      </w:tr>
    </w:tbl>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Pr="00445451" w:rsidRDefault="00170B5A" w:rsidP="00170B5A">
      <w:pPr>
        <w:suppressAutoHyphens/>
        <w:ind w:firstLine="708"/>
        <w:contextualSpacing/>
        <w:jc w:val="right"/>
        <w:rPr>
          <w:rFonts w:ascii="Times New Roman" w:hAnsi="Times New Roman" w:cs="Times New Roman"/>
          <w:sz w:val="20"/>
          <w:szCs w:val="20"/>
        </w:rPr>
      </w:pPr>
      <w:r w:rsidRPr="00445451">
        <w:rPr>
          <w:rFonts w:ascii="Times New Roman" w:hAnsi="Times New Roman" w:cs="Times New Roman"/>
          <w:sz w:val="20"/>
          <w:szCs w:val="20"/>
        </w:rPr>
        <w:t>Приложение № 1</w:t>
      </w:r>
    </w:p>
    <w:p w:rsidR="00170B5A" w:rsidRPr="00445451" w:rsidRDefault="00170B5A" w:rsidP="00170B5A">
      <w:pPr>
        <w:suppressAutoHyphens/>
        <w:ind w:firstLine="708"/>
        <w:contextualSpacing/>
        <w:jc w:val="right"/>
        <w:rPr>
          <w:rFonts w:ascii="Times New Roman" w:hAnsi="Times New Roman" w:cs="Times New Roman"/>
          <w:sz w:val="20"/>
          <w:szCs w:val="20"/>
        </w:rPr>
      </w:pPr>
      <w:r w:rsidRPr="00445451">
        <w:rPr>
          <w:rFonts w:ascii="Times New Roman" w:hAnsi="Times New Roman" w:cs="Times New Roman"/>
          <w:sz w:val="20"/>
          <w:szCs w:val="20"/>
        </w:rPr>
        <w:t>к договору управления нежилым зданием от 23.08.2024 года</w:t>
      </w:r>
    </w:p>
    <w:p w:rsidR="00170B5A" w:rsidRDefault="00170B5A" w:rsidP="00170B5A">
      <w:pPr>
        <w:suppressAutoHyphens/>
        <w:ind w:firstLine="708"/>
        <w:contextualSpacing/>
        <w:jc w:val="center"/>
        <w:rPr>
          <w:rFonts w:ascii="Times New Roman" w:hAnsi="Times New Roman" w:cs="Times New Roman"/>
          <w:sz w:val="20"/>
          <w:szCs w:val="20"/>
        </w:rPr>
      </w:pPr>
    </w:p>
    <w:p w:rsidR="00170B5A" w:rsidRDefault="00170B5A" w:rsidP="00170B5A">
      <w:pPr>
        <w:suppressAutoHyphens/>
        <w:ind w:firstLine="708"/>
        <w:contextualSpacing/>
        <w:jc w:val="center"/>
        <w:rPr>
          <w:rFonts w:ascii="Times New Roman" w:hAnsi="Times New Roman" w:cs="Times New Roman"/>
          <w:sz w:val="20"/>
          <w:szCs w:val="20"/>
        </w:rPr>
      </w:pPr>
    </w:p>
    <w:p w:rsidR="00170B5A" w:rsidRDefault="00170B5A" w:rsidP="00170B5A">
      <w:pPr>
        <w:suppressAutoHyphens/>
        <w:ind w:firstLine="708"/>
        <w:contextualSpacing/>
        <w:jc w:val="center"/>
        <w:rPr>
          <w:rFonts w:ascii="Times New Roman" w:hAnsi="Times New Roman" w:cs="Times New Roman"/>
          <w:sz w:val="20"/>
          <w:szCs w:val="20"/>
        </w:rPr>
      </w:pPr>
    </w:p>
    <w:p w:rsidR="00170B5A" w:rsidRPr="00445451" w:rsidRDefault="00170B5A" w:rsidP="00170B5A">
      <w:pPr>
        <w:suppressAutoHyphens/>
        <w:ind w:firstLine="708"/>
        <w:contextualSpacing/>
        <w:jc w:val="center"/>
        <w:rPr>
          <w:rFonts w:ascii="Times New Roman" w:hAnsi="Times New Roman" w:cs="Times New Roman"/>
          <w:b/>
          <w:sz w:val="20"/>
          <w:szCs w:val="20"/>
        </w:rPr>
      </w:pPr>
      <w:r w:rsidRPr="00445451">
        <w:rPr>
          <w:rFonts w:ascii="Times New Roman" w:hAnsi="Times New Roman" w:cs="Times New Roman"/>
          <w:b/>
          <w:sz w:val="20"/>
          <w:szCs w:val="20"/>
        </w:rPr>
        <w:t>Собственники нежилых помещений в нежилом здании</w:t>
      </w:r>
    </w:p>
    <w:p w:rsidR="00170B5A" w:rsidRDefault="00170B5A" w:rsidP="00170B5A">
      <w:pPr>
        <w:suppressAutoHyphens/>
        <w:ind w:firstLine="708"/>
        <w:contextualSpacing/>
        <w:jc w:val="center"/>
        <w:rPr>
          <w:rFonts w:ascii="Times New Roman" w:hAnsi="Times New Roman" w:cs="Times New Roman"/>
          <w:sz w:val="20"/>
          <w:szCs w:val="20"/>
        </w:rPr>
      </w:pPr>
      <w:r w:rsidRPr="000F3036">
        <w:rPr>
          <w:rFonts w:ascii="Times New Roman" w:hAnsi="Times New Roman" w:cs="Times New Roman"/>
          <w:sz w:val="20"/>
          <w:szCs w:val="20"/>
        </w:rPr>
        <w:t xml:space="preserve">по адресу: </w:t>
      </w:r>
      <w:r w:rsidRPr="000F3036">
        <w:rPr>
          <w:rFonts w:ascii="Times New Roman" w:hAnsi="Times New Roman" w:cs="Times New Roman"/>
          <w:bCs/>
          <w:sz w:val="20"/>
          <w:szCs w:val="20"/>
        </w:rPr>
        <w:t xml:space="preserve">город Москва, </w:t>
      </w:r>
      <w:r w:rsidRPr="000F3036">
        <w:rPr>
          <w:rFonts w:ascii="Times New Roman" w:hAnsi="Times New Roman" w:cs="Times New Roman"/>
          <w:sz w:val="20"/>
          <w:szCs w:val="20"/>
        </w:rPr>
        <w:t>проезд Большой Коптевский</w:t>
      </w:r>
      <w:r w:rsidRPr="000F3036">
        <w:rPr>
          <w:rFonts w:ascii="Times New Roman" w:hAnsi="Times New Roman" w:cs="Times New Roman"/>
          <w:bCs/>
          <w:sz w:val="20"/>
          <w:szCs w:val="20"/>
        </w:rPr>
        <w:t>, дом 3, строение 7.</w:t>
      </w: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tbl>
      <w:tblPr>
        <w:tblStyle w:val="ac"/>
        <w:tblW w:w="0" w:type="auto"/>
        <w:tblLook w:val="04A0" w:firstRow="1" w:lastRow="0" w:firstColumn="1" w:lastColumn="0" w:noHBand="0" w:noVBand="1"/>
      </w:tblPr>
      <w:tblGrid>
        <w:gridCol w:w="1384"/>
        <w:gridCol w:w="3068"/>
        <w:gridCol w:w="3736"/>
        <w:gridCol w:w="2693"/>
      </w:tblGrid>
      <w:tr w:rsidR="00170B5A" w:rsidTr="00170B5A">
        <w:tc>
          <w:tcPr>
            <w:tcW w:w="1384" w:type="dxa"/>
          </w:tcPr>
          <w:p w:rsidR="00170B5A" w:rsidRPr="00445451" w:rsidRDefault="00170B5A" w:rsidP="00170B5A">
            <w:pPr>
              <w:suppressAutoHyphens/>
              <w:contextualSpacing/>
              <w:jc w:val="center"/>
              <w:rPr>
                <w:rFonts w:ascii="Times New Roman" w:hAnsi="Times New Roman" w:cs="Times New Roman"/>
                <w:sz w:val="20"/>
                <w:szCs w:val="20"/>
              </w:rPr>
            </w:pPr>
            <w:r w:rsidRPr="00445451">
              <w:rPr>
                <w:rFonts w:ascii="Times New Roman" w:eastAsia="Times New Roman" w:hAnsi="Times New Roman" w:cs="Times New Roman"/>
                <w:sz w:val="20"/>
                <w:szCs w:val="20"/>
                <w:lang w:eastAsia="ru-RU"/>
              </w:rPr>
              <w:t>№ и вид помещения в нежилом здании</w:t>
            </w:r>
          </w:p>
        </w:tc>
        <w:tc>
          <w:tcPr>
            <w:tcW w:w="3068" w:type="dxa"/>
          </w:tcPr>
          <w:p w:rsidR="00170B5A" w:rsidRPr="00445451" w:rsidRDefault="00170B5A" w:rsidP="00170B5A">
            <w:pPr>
              <w:suppressAutoHyphens/>
              <w:contextualSpacing/>
              <w:jc w:val="center"/>
              <w:rPr>
                <w:rFonts w:ascii="Times New Roman" w:hAnsi="Times New Roman" w:cs="Times New Roman"/>
                <w:sz w:val="20"/>
                <w:szCs w:val="20"/>
                <w:lang w:eastAsia="ru-RU"/>
              </w:rPr>
            </w:pPr>
            <w:r w:rsidRPr="00445451">
              <w:rPr>
                <w:rFonts w:ascii="Times New Roman" w:eastAsia="Times New Roman" w:hAnsi="Times New Roman" w:cs="Times New Roman"/>
                <w:sz w:val="20"/>
                <w:szCs w:val="20"/>
                <w:lang w:eastAsia="ru-RU"/>
              </w:rPr>
              <w:t>Сведения о собственнике (собственниках) помещения в нежилом здании</w:t>
            </w:r>
          </w:p>
        </w:tc>
        <w:tc>
          <w:tcPr>
            <w:tcW w:w="3736" w:type="dxa"/>
          </w:tcPr>
          <w:p w:rsidR="00170B5A" w:rsidRPr="00445451" w:rsidRDefault="00170B5A" w:rsidP="00170B5A">
            <w:pPr>
              <w:suppressAutoHyphens/>
              <w:contextualSpacing/>
              <w:jc w:val="center"/>
              <w:rPr>
                <w:rFonts w:ascii="Times New Roman" w:hAnsi="Times New Roman" w:cs="Times New Roman"/>
                <w:sz w:val="20"/>
                <w:szCs w:val="20"/>
              </w:rPr>
            </w:pPr>
            <w:r w:rsidRPr="00445451">
              <w:rPr>
                <w:rFonts w:ascii="Times New Roman" w:eastAsia="Times New Roman" w:hAnsi="Times New Roman" w:cs="Times New Roman"/>
                <w:sz w:val="20"/>
                <w:szCs w:val="20"/>
                <w:lang w:eastAsia="ru-RU"/>
              </w:rPr>
              <w:t>Реквизиты документа, подтверждающего право собственности на помещение в нежилом здании</w:t>
            </w:r>
          </w:p>
        </w:tc>
        <w:tc>
          <w:tcPr>
            <w:tcW w:w="2693" w:type="dxa"/>
          </w:tcPr>
          <w:p w:rsidR="00170B5A" w:rsidRPr="00445451" w:rsidRDefault="00170B5A" w:rsidP="00170B5A">
            <w:pPr>
              <w:suppressAutoHyphens/>
              <w:contextualSpacing/>
              <w:jc w:val="center"/>
              <w:rPr>
                <w:rFonts w:ascii="Times New Roman" w:hAnsi="Times New Roman" w:cs="Times New Roman"/>
                <w:sz w:val="20"/>
                <w:szCs w:val="20"/>
                <w:lang w:eastAsia="ru-RU"/>
              </w:rPr>
            </w:pPr>
            <w:r w:rsidRPr="00445451">
              <w:rPr>
                <w:rFonts w:ascii="Times New Roman" w:eastAsia="Times New Roman" w:hAnsi="Times New Roman" w:cs="Times New Roman"/>
                <w:sz w:val="20"/>
                <w:szCs w:val="20"/>
                <w:lang w:eastAsia="ru-RU"/>
              </w:rPr>
              <w:t>Общая площадь помещения, кв. м</w:t>
            </w:r>
          </w:p>
          <w:p w:rsidR="00170B5A" w:rsidRPr="00445451" w:rsidRDefault="00170B5A" w:rsidP="00170B5A">
            <w:pPr>
              <w:suppressAutoHyphens/>
              <w:contextualSpacing/>
              <w:jc w:val="center"/>
              <w:rPr>
                <w:rFonts w:ascii="Times New Roman" w:hAnsi="Times New Roman" w:cs="Times New Roman"/>
                <w:sz w:val="20"/>
                <w:szCs w:val="20"/>
              </w:rPr>
            </w:pPr>
          </w:p>
        </w:tc>
      </w:tr>
      <w:tr w:rsidR="00170B5A" w:rsidTr="00170B5A">
        <w:tc>
          <w:tcPr>
            <w:tcW w:w="1384" w:type="dxa"/>
          </w:tcPr>
          <w:p w:rsidR="00170B5A" w:rsidRDefault="00170B5A" w:rsidP="00170B5A">
            <w:pPr>
              <w:suppressAutoHyphens/>
              <w:contextualSpacing/>
              <w:jc w:val="right"/>
              <w:rPr>
                <w:rFonts w:ascii="Times New Roman" w:hAnsi="Times New Roman" w:cs="Times New Roman"/>
                <w:sz w:val="20"/>
                <w:szCs w:val="20"/>
              </w:rPr>
            </w:pPr>
          </w:p>
        </w:tc>
        <w:tc>
          <w:tcPr>
            <w:tcW w:w="3068" w:type="dxa"/>
          </w:tcPr>
          <w:p w:rsidR="00170B5A" w:rsidRDefault="00170B5A" w:rsidP="00170B5A">
            <w:pPr>
              <w:suppressAutoHyphens/>
              <w:contextualSpacing/>
              <w:jc w:val="right"/>
              <w:rPr>
                <w:rFonts w:ascii="Times New Roman" w:hAnsi="Times New Roman" w:cs="Times New Roman"/>
                <w:sz w:val="20"/>
                <w:szCs w:val="20"/>
              </w:rPr>
            </w:pPr>
          </w:p>
        </w:tc>
        <w:tc>
          <w:tcPr>
            <w:tcW w:w="3736" w:type="dxa"/>
          </w:tcPr>
          <w:p w:rsidR="00170B5A" w:rsidRDefault="00170B5A" w:rsidP="00170B5A">
            <w:pPr>
              <w:suppressAutoHyphens/>
              <w:contextualSpacing/>
              <w:jc w:val="right"/>
              <w:rPr>
                <w:rFonts w:ascii="Times New Roman" w:hAnsi="Times New Roman" w:cs="Times New Roman"/>
                <w:sz w:val="20"/>
                <w:szCs w:val="20"/>
              </w:rPr>
            </w:pPr>
          </w:p>
        </w:tc>
        <w:tc>
          <w:tcPr>
            <w:tcW w:w="2693" w:type="dxa"/>
          </w:tcPr>
          <w:p w:rsidR="00170B5A" w:rsidRDefault="00170B5A" w:rsidP="00170B5A">
            <w:pPr>
              <w:suppressAutoHyphens/>
              <w:contextualSpacing/>
              <w:jc w:val="right"/>
              <w:rPr>
                <w:rFonts w:ascii="Times New Roman" w:hAnsi="Times New Roman" w:cs="Times New Roman"/>
                <w:sz w:val="20"/>
                <w:szCs w:val="20"/>
              </w:rPr>
            </w:pPr>
          </w:p>
        </w:tc>
      </w:tr>
      <w:tr w:rsidR="00170B5A" w:rsidTr="00170B5A">
        <w:tc>
          <w:tcPr>
            <w:tcW w:w="1384" w:type="dxa"/>
          </w:tcPr>
          <w:p w:rsidR="00170B5A" w:rsidRDefault="00170B5A" w:rsidP="00170B5A">
            <w:pPr>
              <w:suppressAutoHyphens/>
              <w:contextualSpacing/>
              <w:jc w:val="right"/>
              <w:rPr>
                <w:rFonts w:ascii="Times New Roman" w:hAnsi="Times New Roman" w:cs="Times New Roman"/>
                <w:sz w:val="20"/>
                <w:szCs w:val="20"/>
              </w:rPr>
            </w:pPr>
          </w:p>
        </w:tc>
        <w:tc>
          <w:tcPr>
            <w:tcW w:w="3068" w:type="dxa"/>
          </w:tcPr>
          <w:p w:rsidR="00170B5A" w:rsidRDefault="00170B5A" w:rsidP="00170B5A">
            <w:pPr>
              <w:suppressAutoHyphens/>
              <w:contextualSpacing/>
              <w:jc w:val="right"/>
              <w:rPr>
                <w:rFonts w:ascii="Times New Roman" w:hAnsi="Times New Roman" w:cs="Times New Roman"/>
                <w:sz w:val="20"/>
                <w:szCs w:val="20"/>
              </w:rPr>
            </w:pPr>
          </w:p>
        </w:tc>
        <w:tc>
          <w:tcPr>
            <w:tcW w:w="3736" w:type="dxa"/>
          </w:tcPr>
          <w:p w:rsidR="00170B5A" w:rsidRDefault="00170B5A" w:rsidP="00170B5A">
            <w:pPr>
              <w:suppressAutoHyphens/>
              <w:contextualSpacing/>
              <w:jc w:val="right"/>
              <w:rPr>
                <w:rFonts w:ascii="Times New Roman" w:hAnsi="Times New Roman" w:cs="Times New Roman"/>
                <w:sz w:val="20"/>
                <w:szCs w:val="20"/>
              </w:rPr>
            </w:pPr>
          </w:p>
        </w:tc>
        <w:tc>
          <w:tcPr>
            <w:tcW w:w="2693" w:type="dxa"/>
          </w:tcPr>
          <w:p w:rsidR="00170B5A" w:rsidRDefault="00170B5A" w:rsidP="00170B5A">
            <w:pPr>
              <w:suppressAutoHyphens/>
              <w:contextualSpacing/>
              <w:jc w:val="right"/>
              <w:rPr>
                <w:rFonts w:ascii="Times New Roman" w:hAnsi="Times New Roman" w:cs="Times New Roman"/>
                <w:sz w:val="20"/>
                <w:szCs w:val="20"/>
              </w:rPr>
            </w:pPr>
          </w:p>
        </w:tc>
      </w:tr>
      <w:tr w:rsidR="00170B5A" w:rsidTr="00170B5A">
        <w:tc>
          <w:tcPr>
            <w:tcW w:w="1384" w:type="dxa"/>
          </w:tcPr>
          <w:p w:rsidR="00170B5A" w:rsidRDefault="00170B5A" w:rsidP="00170B5A">
            <w:pPr>
              <w:suppressAutoHyphens/>
              <w:contextualSpacing/>
              <w:jc w:val="right"/>
              <w:rPr>
                <w:rFonts w:ascii="Times New Roman" w:hAnsi="Times New Roman" w:cs="Times New Roman"/>
                <w:sz w:val="20"/>
                <w:szCs w:val="20"/>
              </w:rPr>
            </w:pPr>
          </w:p>
        </w:tc>
        <w:tc>
          <w:tcPr>
            <w:tcW w:w="3068" w:type="dxa"/>
          </w:tcPr>
          <w:p w:rsidR="00170B5A" w:rsidRDefault="00170B5A" w:rsidP="00170B5A">
            <w:pPr>
              <w:suppressAutoHyphens/>
              <w:contextualSpacing/>
              <w:jc w:val="right"/>
              <w:rPr>
                <w:rFonts w:ascii="Times New Roman" w:hAnsi="Times New Roman" w:cs="Times New Roman"/>
                <w:sz w:val="20"/>
                <w:szCs w:val="20"/>
              </w:rPr>
            </w:pPr>
          </w:p>
        </w:tc>
        <w:tc>
          <w:tcPr>
            <w:tcW w:w="3736" w:type="dxa"/>
          </w:tcPr>
          <w:p w:rsidR="00170B5A" w:rsidRDefault="00170B5A" w:rsidP="00170B5A">
            <w:pPr>
              <w:suppressAutoHyphens/>
              <w:contextualSpacing/>
              <w:jc w:val="right"/>
              <w:rPr>
                <w:rFonts w:ascii="Times New Roman" w:hAnsi="Times New Roman" w:cs="Times New Roman"/>
                <w:sz w:val="20"/>
                <w:szCs w:val="20"/>
              </w:rPr>
            </w:pPr>
          </w:p>
        </w:tc>
        <w:tc>
          <w:tcPr>
            <w:tcW w:w="2693" w:type="dxa"/>
          </w:tcPr>
          <w:p w:rsidR="00170B5A" w:rsidRDefault="00170B5A" w:rsidP="00170B5A">
            <w:pPr>
              <w:suppressAutoHyphens/>
              <w:contextualSpacing/>
              <w:jc w:val="right"/>
              <w:rPr>
                <w:rFonts w:ascii="Times New Roman" w:hAnsi="Times New Roman" w:cs="Times New Roman"/>
                <w:sz w:val="20"/>
                <w:szCs w:val="20"/>
              </w:rPr>
            </w:pPr>
          </w:p>
        </w:tc>
      </w:tr>
      <w:tr w:rsidR="00170B5A" w:rsidTr="00170B5A">
        <w:tc>
          <w:tcPr>
            <w:tcW w:w="1384" w:type="dxa"/>
          </w:tcPr>
          <w:p w:rsidR="00170B5A" w:rsidRDefault="00170B5A" w:rsidP="00170B5A">
            <w:pPr>
              <w:suppressAutoHyphens/>
              <w:contextualSpacing/>
              <w:jc w:val="right"/>
              <w:rPr>
                <w:rFonts w:ascii="Times New Roman" w:hAnsi="Times New Roman" w:cs="Times New Roman"/>
                <w:sz w:val="20"/>
                <w:szCs w:val="20"/>
              </w:rPr>
            </w:pPr>
          </w:p>
        </w:tc>
        <w:tc>
          <w:tcPr>
            <w:tcW w:w="3068" w:type="dxa"/>
          </w:tcPr>
          <w:p w:rsidR="00170B5A" w:rsidRDefault="00170B5A" w:rsidP="00170B5A">
            <w:pPr>
              <w:suppressAutoHyphens/>
              <w:contextualSpacing/>
              <w:jc w:val="right"/>
              <w:rPr>
                <w:rFonts w:ascii="Times New Roman" w:hAnsi="Times New Roman" w:cs="Times New Roman"/>
                <w:sz w:val="20"/>
                <w:szCs w:val="20"/>
              </w:rPr>
            </w:pPr>
          </w:p>
        </w:tc>
        <w:tc>
          <w:tcPr>
            <w:tcW w:w="3736" w:type="dxa"/>
          </w:tcPr>
          <w:p w:rsidR="00170B5A" w:rsidRDefault="00170B5A" w:rsidP="00170B5A">
            <w:pPr>
              <w:suppressAutoHyphens/>
              <w:contextualSpacing/>
              <w:jc w:val="right"/>
              <w:rPr>
                <w:rFonts w:ascii="Times New Roman" w:hAnsi="Times New Roman" w:cs="Times New Roman"/>
                <w:sz w:val="20"/>
                <w:szCs w:val="20"/>
              </w:rPr>
            </w:pPr>
          </w:p>
        </w:tc>
        <w:tc>
          <w:tcPr>
            <w:tcW w:w="2693" w:type="dxa"/>
          </w:tcPr>
          <w:p w:rsidR="00170B5A" w:rsidRDefault="00170B5A" w:rsidP="00170B5A">
            <w:pPr>
              <w:suppressAutoHyphens/>
              <w:contextualSpacing/>
              <w:jc w:val="right"/>
              <w:rPr>
                <w:rFonts w:ascii="Times New Roman" w:hAnsi="Times New Roman" w:cs="Times New Roman"/>
                <w:sz w:val="20"/>
                <w:szCs w:val="20"/>
              </w:rPr>
            </w:pPr>
          </w:p>
        </w:tc>
      </w:tr>
      <w:tr w:rsidR="00170B5A" w:rsidTr="00170B5A">
        <w:tc>
          <w:tcPr>
            <w:tcW w:w="1384" w:type="dxa"/>
          </w:tcPr>
          <w:p w:rsidR="00170B5A" w:rsidRDefault="00170B5A" w:rsidP="00170B5A">
            <w:pPr>
              <w:suppressAutoHyphens/>
              <w:contextualSpacing/>
              <w:jc w:val="right"/>
              <w:rPr>
                <w:rFonts w:ascii="Times New Roman" w:hAnsi="Times New Roman" w:cs="Times New Roman"/>
                <w:sz w:val="20"/>
                <w:szCs w:val="20"/>
              </w:rPr>
            </w:pPr>
          </w:p>
        </w:tc>
        <w:tc>
          <w:tcPr>
            <w:tcW w:w="3068" w:type="dxa"/>
          </w:tcPr>
          <w:p w:rsidR="00170B5A" w:rsidRDefault="00170B5A" w:rsidP="00170B5A">
            <w:pPr>
              <w:suppressAutoHyphens/>
              <w:contextualSpacing/>
              <w:jc w:val="right"/>
              <w:rPr>
                <w:rFonts w:ascii="Times New Roman" w:hAnsi="Times New Roman" w:cs="Times New Roman"/>
                <w:sz w:val="20"/>
                <w:szCs w:val="20"/>
              </w:rPr>
            </w:pPr>
          </w:p>
        </w:tc>
        <w:tc>
          <w:tcPr>
            <w:tcW w:w="3736" w:type="dxa"/>
          </w:tcPr>
          <w:p w:rsidR="00170B5A" w:rsidRDefault="00170B5A" w:rsidP="00170B5A">
            <w:pPr>
              <w:suppressAutoHyphens/>
              <w:contextualSpacing/>
              <w:jc w:val="right"/>
              <w:rPr>
                <w:rFonts w:ascii="Times New Roman" w:hAnsi="Times New Roman" w:cs="Times New Roman"/>
                <w:sz w:val="20"/>
                <w:szCs w:val="20"/>
              </w:rPr>
            </w:pPr>
          </w:p>
        </w:tc>
        <w:tc>
          <w:tcPr>
            <w:tcW w:w="2693" w:type="dxa"/>
          </w:tcPr>
          <w:p w:rsidR="00170B5A" w:rsidRDefault="00170B5A" w:rsidP="00170B5A">
            <w:pPr>
              <w:suppressAutoHyphens/>
              <w:contextualSpacing/>
              <w:jc w:val="right"/>
              <w:rPr>
                <w:rFonts w:ascii="Times New Roman" w:hAnsi="Times New Roman" w:cs="Times New Roman"/>
                <w:sz w:val="20"/>
                <w:szCs w:val="20"/>
              </w:rPr>
            </w:pPr>
          </w:p>
        </w:tc>
      </w:tr>
      <w:tr w:rsidR="00170B5A" w:rsidTr="00170B5A">
        <w:tc>
          <w:tcPr>
            <w:tcW w:w="1384" w:type="dxa"/>
          </w:tcPr>
          <w:p w:rsidR="00170B5A" w:rsidRDefault="00170B5A" w:rsidP="00170B5A">
            <w:pPr>
              <w:suppressAutoHyphens/>
              <w:contextualSpacing/>
              <w:jc w:val="right"/>
              <w:rPr>
                <w:rFonts w:ascii="Times New Roman" w:hAnsi="Times New Roman" w:cs="Times New Roman"/>
                <w:sz w:val="20"/>
                <w:szCs w:val="20"/>
              </w:rPr>
            </w:pPr>
          </w:p>
        </w:tc>
        <w:tc>
          <w:tcPr>
            <w:tcW w:w="3068" w:type="dxa"/>
          </w:tcPr>
          <w:p w:rsidR="00170B5A" w:rsidRDefault="00170B5A" w:rsidP="00170B5A">
            <w:pPr>
              <w:suppressAutoHyphens/>
              <w:contextualSpacing/>
              <w:jc w:val="right"/>
              <w:rPr>
                <w:rFonts w:ascii="Times New Roman" w:hAnsi="Times New Roman" w:cs="Times New Roman"/>
                <w:sz w:val="20"/>
                <w:szCs w:val="20"/>
              </w:rPr>
            </w:pPr>
          </w:p>
        </w:tc>
        <w:tc>
          <w:tcPr>
            <w:tcW w:w="3736" w:type="dxa"/>
          </w:tcPr>
          <w:p w:rsidR="00170B5A" w:rsidRDefault="00170B5A" w:rsidP="00170B5A">
            <w:pPr>
              <w:suppressAutoHyphens/>
              <w:contextualSpacing/>
              <w:jc w:val="right"/>
              <w:rPr>
                <w:rFonts w:ascii="Times New Roman" w:hAnsi="Times New Roman" w:cs="Times New Roman"/>
                <w:sz w:val="20"/>
                <w:szCs w:val="20"/>
              </w:rPr>
            </w:pPr>
          </w:p>
        </w:tc>
        <w:tc>
          <w:tcPr>
            <w:tcW w:w="2693" w:type="dxa"/>
          </w:tcPr>
          <w:p w:rsidR="00170B5A" w:rsidRDefault="00170B5A" w:rsidP="00170B5A">
            <w:pPr>
              <w:suppressAutoHyphens/>
              <w:contextualSpacing/>
              <w:jc w:val="right"/>
              <w:rPr>
                <w:rFonts w:ascii="Times New Roman" w:hAnsi="Times New Roman" w:cs="Times New Roman"/>
                <w:sz w:val="20"/>
                <w:szCs w:val="20"/>
              </w:rPr>
            </w:pPr>
          </w:p>
        </w:tc>
      </w:tr>
      <w:tr w:rsidR="00170B5A" w:rsidTr="00170B5A">
        <w:tc>
          <w:tcPr>
            <w:tcW w:w="1384" w:type="dxa"/>
          </w:tcPr>
          <w:p w:rsidR="00170B5A" w:rsidRDefault="00170B5A" w:rsidP="00170B5A">
            <w:pPr>
              <w:suppressAutoHyphens/>
              <w:contextualSpacing/>
              <w:jc w:val="right"/>
              <w:rPr>
                <w:rFonts w:ascii="Times New Roman" w:hAnsi="Times New Roman" w:cs="Times New Roman"/>
                <w:sz w:val="20"/>
                <w:szCs w:val="20"/>
              </w:rPr>
            </w:pPr>
          </w:p>
        </w:tc>
        <w:tc>
          <w:tcPr>
            <w:tcW w:w="3068" w:type="dxa"/>
          </w:tcPr>
          <w:p w:rsidR="00170B5A" w:rsidRDefault="00170B5A" w:rsidP="00170B5A">
            <w:pPr>
              <w:suppressAutoHyphens/>
              <w:contextualSpacing/>
              <w:jc w:val="right"/>
              <w:rPr>
                <w:rFonts w:ascii="Times New Roman" w:hAnsi="Times New Roman" w:cs="Times New Roman"/>
                <w:sz w:val="20"/>
                <w:szCs w:val="20"/>
              </w:rPr>
            </w:pPr>
          </w:p>
        </w:tc>
        <w:tc>
          <w:tcPr>
            <w:tcW w:w="3736" w:type="dxa"/>
          </w:tcPr>
          <w:p w:rsidR="00170B5A" w:rsidRDefault="00170B5A" w:rsidP="00170B5A">
            <w:pPr>
              <w:suppressAutoHyphens/>
              <w:contextualSpacing/>
              <w:jc w:val="right"/>
              <w:rPr>
                <w:rFonts w:ascii="Times New Roman" w:hAnsi="Times New Roman" w:cs="Times New Roman"/>
                <w:sz w:val="20"/>
                <w:szCs w:val="20"/>
              </w:rPr>
            </w:pPr>
          </w:p>
        </w:tc>
        <w:tc>
          <w:tcPr>
            <w:tcW w:w="2693" w:type="dxa"/>
          </w:tcPr>
          <w:p w:rsidR="00170B5A" w:rsidRDefault="00170B5A" w:rsidP="00170B5A">
            <w:pPr>
              <w:suppressAutoHyphens/>
              <w:contextualSpacing/>
              <w:jc w:val="right"/>
              <w:rPr>
                <w:rFonts w:ascii="Times New Roman" w:hAnsi="Times New Roman" w:cs="Times New Roman"/>
                <w:sz w:val="20"/>
                <w:szCs w:val="20"/>
              </w:rPr>
            </w:pPr>
          </w:p>
        </w:tc>
      </w:tr>
    </w:tbl>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Pr="00445451" w:rsidRDefault="00170B5A" w:rsidP="00170B5A">
      <w:pPr>
        <w:suppressAutoHyphens/>
        <w:ind w:firstLine="708"/>
        <w:contextualSpacing/>
        <w:jc w:val="right"/>
        <w:rPr>
          <w:rFonts w:ascii="Times New Roman" w:hAnsi="Times New Roman" w:cs="Times New Roman"/>
          <w:sz w:val="20"/>
          <w:szCs w:val="20"/>
        </w:rPr>
      </w:pPr>
      <w:r w:rsidRPr="00445451">
        <w:rPr>
          <w:rFonts w:ascii="Times New Roman" w:hAnsi="Times New Roman" w:cs="Times New Roman"/>
          <w:sz w:val="20"/>
          <w:szCs w:val="20"/>
        </w:rPr>
        <w:t xml:space="preserve">Приложение № </w:t>
      </w:r>
      <w:r>
        <w:rPr>
          <w:rFonts w:ascii="Times New Roman" w:hAnsi="Times New Roman" w:cs="Times New Roman"/>
          <w:sz w:val="20"/>
          <w:szCs w:val="20"/>
        </w:rPr>
        <w:t>2</w:t>
      </w:r>
    </w:p>
    <w:p w:rsidR="00170B5A" w:rsidRPr="00445451" w:rsidRDefault="00170B5A" w:rsidP="00170B5A">
      <w:pPr>
        <w:suppressAutoHyphens/>
        <w:ind w:firstLine="708"/>
        <w:contextualSpacing/>
        <w:jc w:val="right"/>
        <w:rPr>
          <w:rFonts w:ascii="Times New Roman" w:hAnsi="Times New Roman" w:cs="Times New Roman"/>
          <w:sz w:val="20"/>
          <w:szCs w:val="20"/>
        </w:rPr>
      </w:pPr>
      <w:r w:rsidRPr="00445451">
        <w:rPr>
          <w:rFonts w:ascii="Times New Roman" w:hAnsi="Times New Roman" w:cs="Times New Roman"/>
          <w:sz w:val="20"/>
          <w:szCs w:val="20"/>
        </w:rPr>
        <w:t>к договору управления нежилым зданием от 23.08.2024 года</w:t>
      </w:r>
    </w:p>
    <w:p w:rsidR="00170B5A" w:rsidRDefault="00170B5A" w:rsidP="00170B5A">
      <w:pPr>
        <w:suppressAutoHyphens/>
        <w:ind w:firstLine="708"/>
        <w:contextualSpacing/>
        <w:jc w:val="right"/>
        <w:rPr>
          <w:rFonts w:ascii="Times New Roman" w:hAnsi="Times New Roman" w:cs="Times New Roman"/>
          <w:sz w:val="20"/>
          <w:szCs w:val="20"/>
        </w:rPr>
      </w:pPr>
    </w:p>
    <w:p w:rsidR="00170B5A" w:rsidRDefault="00170B5A" w:rsidP="00170B5A">
      <w:pPr>
        <w:suppressAutoHyphens/>
        <w:ind w:firstLine="708"/>
        <w:contextualSpacing/>
        <w:jc w:val="right"/>
        <w:rPr>
          <w:rFonts w:ascii="Times New Roman" w:hAnsi="Times New Roman" w:cs="Times New Roman"/>
          <w:sz w:val="20"/>
          <w:szCs w:val="20"/>
        </w:rPr>
      </w:pPr>
    </w:p>
    <w:p w:rsidR="00170B5A" w:rsidRDefault="00170B5A" w:rsidP="00170B5A">
      <w:pPr>
        <w:suppressAutoHyphens/>
        <w:ind w:firstLine="708"/>
        <w:contextualSpacing/>
        <w:jc w:val="right"/>
        <w:rPr>
          <w:rFonts w:ascii="Times New Roman" w:hAnsi="Times New Roman" w:cs="Times New Roman"/>
          <w:sz w:val="20"/>
          <w:szCs w:val="20"/>
        </w:rPr>
      </w:pPr>
    </w:p>
    <w:p w:rsidR="00170B5A" w:rsidRDefault="00170B5A" w:rsidP="00170B5A">
      <w:pPr>
        <w:suppressAutoHyphens/>
        <w:ind w:firstLine="708"/>
        <w:contextualSpacing/>
        <w:jc w:val="right"/>
        <w:rPr>
          <w:rFonts w:ascii="Times New Roman" w:hAnsi="Times New Roman" w:cs="Times New Roman"/>
          <w:sz w:val="20"/>
          <w:szCs w:val="20"/>
        </w:rPr>
      </w:pPr>
    </w:p>
    <w:p w:rsidR="00170B5A" w:rsidRPr="00445451" w:rsidRDefault="00170B5A" w:rsidP="00170B5A">
      <w:pPr>
        <w:suppressAutoHyphens/>
        <w:ind w:firstLine="708"/>
        <w:contextualSpacing/>
        <w:jc w:val="center"/>
        <w:rPr>
          <w:rFonts w:ascii="Times New Roman" w:hAnsi="Times New Roman" w:cs="Times New Roman"/>
          <w:b/>
          <w:bCs/>
          <w:sz w:val="20"/>
          <w:szCs w:val="20"/>
        </w:rPr>
      </w:pPr>
      <w:r w:rsidRPr="00445451">
        <w:rPr>
          <w:rFonts w:ascii="Times New Roman" w:hAnsi="Times New Roman" w:cs="Times New Roman"/>
          <w:b/>
          <w:bCs/>
          <w:sz w:val="20"/>
          <w:szCs w:val="20"/>
        </w:rPr>
        <w:t>Состав и состояние общего имущества нежилого здания</w:t>
      </w:r>
    </w:p>
    <w:p w:rsidR="00170B5A" w:rsidRPr="00445451" w:rsidRDefault="00170B5A" w:rsidP="00170B5A">
      <w:pPr>
        <w:suppressAutoHyphens/>
        <w:ind w:firstLine="708"/>
        <w:contextualSpacing/>
        <w:jc w:val="center"/>
        <w:rPr>
          <w:rFonts w:ascii="Times New Roman" w:hAnsi="Times New Roman" w:cs="Times New Roman"/>
          <w:sz w:val="20"/>
          <w:szCs w:val="20"/>
        </w:rPr>
      </w:pPr>
      <w:r w:rsidRPr="00445451">
        <w:rPr>
          <w:rFonts w:ascii="Times New Roman" w:hAnsi="Times New Roman" w:cs="Times New Roman"/>
          <w:sz w:val="20"/>
          <w:szCs w:val="20"/>
        </w:rPr>
        <w:t xml:space="preserve">по адресу: </w:t>
      </w:r>
      <w:r w:rsidRPr="00445451">
        <w:rPr>
          <w:rFonts w:ascii="Times New Roman" w:hAnsi="Times New Roman" w:cs="Times New Roman"/>
          <w:bCs/>
          <w:sz w:val="20"/>
          <w:szCs w:val="20"/>
        </w:rPr>
        <w:t xml:space="preserve">город Москва, </w:t>
      </w:r>
      <w:r w:rsidRPr="00445451">
        <w:rPr>
          <w:rFonts w:ascii="Times New Roman" w:hAnsi="Times New Roman" w:cs="Times New Roman"/>
          <w:sz w:val="20"/>
          <w:szCs w:val="20"/>
        </w:rPr>
        <w:t>проезд Большой Коптевский</w:t>
      </w:r>
      <w:r w:rsidRPr="00445451">
        <w:rPr>
          <w:rFonts w:ascii="Times New Roman" w:hAnsi="Times New Roman" w:cs="Times New Roman"/>
          <w:bCs/>
          <w:sz w:val="20"/>
          <w:szCs w:val="20"/>
        </w:rPr>
        <w:t>, дом 3, строение 7.</w:t>
      </w: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Default="00170B5A" w:rsidP="00170B5A">
      <w:pPr>
        <w:pStyle w:val="22"/>
        <w:tabs>
          <w:tab w:val="left" w:leader="underscore" w:pos="9878"/>
        </w:tabs>
        <w:suppressAutoHyphens/>
        <w:spacing w:before="180" w:after="260"/>
        <w:ind w:left="8280"/>
        <w:contextualSpacing/>
        <w:jc w:val="right"/>
        <w:rPr>
          <w:sz w:val="20"/>
          <w:szCs w:val="20"/>
        </w:rPr>
      </w:pPr>
    </w:p>
    <w:p w:rsidR="00170B5A" w:rsidRPr="00445451" w:rsidRDefault="00170B5A" w:rsidP="00170B5A">
      <w:pPr>
        <w:suppressAutoHyphens/>
        <w:ind w:firstLine="708"/>
        <w:contextualSpacing/>
        <w:jc w:val="right"/>
        <w:rPr>
          <w:rFonts w:ascii="Times New Roman" w:hAnsi="Times New Roman" w:cs="Times New Roman"/>
          <w:sz w:val="20"/>
          <w:szCs w:val="20"/>
        </w:rPr>
      </w:pPr>
      <w:r w:rsidRPr="00445451">
        <w:rPr>
          <w:rFonts w:ascii="Times New Roman" w:hAnsi="Times New Roman" w:cs="Times New Roman"/>
          <w:sz w:val="20"/>
          <w:szCs w:val="20"/>
        </w:rPr>
        <w:t xml:space="preserve">Приложение № </w:t>
      </w:r>
      <w:r>
        <w:rPr>
          <w:rFonts w:ascii="Times New Roman" w:hAnsi="Times New Roman" w:cs="Times New Roman"/>
          <w:sz w:val="20"/>
          <w:szCs w:val="20"/>
        </w:rPr>
        <w:t>3</w:t>
      </w:r>
    </w:p>
    <w:p w:rsidR="00170B5A" w:rsidRPr="00445451" w:rsidRDefault="00170B5A" w:rsidP="00170B5A">
      <w:pPr>
        <w:suppressAutoHyphens/>
        <w:ind w:firstLine="708"/>
        <w:contextualSpacing/>
        <w:jc w:val="right"/>
        <w:rPr>
          <w:rFonts w:ascii="Times New Roman" w:hAnsi="Times New Roman" w:cs="Times New Roman"/>
          <w:sz w:val="20"/>
          <w:szCs w:val="20"/>
        </w:rPr>
      </w:pPr>
      <w:r w:rsidRPr="00445451">
        <w:rPr>
          <w:rFonts w:ascii="Times New Roman" w:hAnsi="Times New Roman" w:cs="Times New Roman"/>
          <w:sz w:val="20"/>
          <w:szCs w:val="20"/>
        </w:rPr>
        <w:t>к договору управления нежилым зданием от 23.08.2024 года</w:t>
      </w:r>
    </w:p>
    <w:p w:rsidR="00170B5A" w:rsidRDefault="00170B5A" w:rsidP="00170B5A">
      <w:pPr>
        <w:pStyle w:val="22"/>
        <w:suppressAutoHyphens/>
        <w:contextualSpacing/>
        <w:jc w:val="center"/>
        <w:rPr>
          <w:b/>
          <w:bCs/>
          <w:sz w:val="20"/>
          <w:szCs w:val="20"/>
        </w:rPr>
      </w:pPr>
    </w:p>
    <w:p w:rsidR="00170B5A" w:rsidRDefault="00170B5A" w:rsidP="00170B5A">
      <w:pPr>
        <w:pStyle w:val="22"/>
        <w:suppressAutoHyphens/>
        <w:contextualSpacing/>
        <w:jc w:val="center"/>
        <w:rPr>
          <w:b/>
          <w:bCs/>
          <w:sz w:val="20"/>
          <w:szCs w:val="20"/>
        </w:rPr>
      </w:pPr>
    </w:p>
    <w:p w:rsidR="00170B5A" w:rsidRPr="00170B5A" w:rsidRDefault="00170B5A" w:rsidP="00170B5A">
      <w:pPr>
        <w:pStyle w:val="22"/>
        <w:suppressAutoHyphens/>
        <w:contextualSpacing/>
        <w:jc w:val="center"/>
        <w:rPr>
          <w:b/>
          <w:bCs/>
          <w:sz w:val="20"/>
          <w:szCs w:val="20"/>
        </w:rPr>
      </w:pPr>
    </w:p>
    <w:p w:rsidR="00940D9E" w:rsidRPr="00170B5A" w:rsidRDefault="001147ED" w:rsidP="00170B5A">
      <w:pPr>
        <w:pStyle w:val="22"/>
        <w:suppressAutoHyphens/>
        <w:contextualSpacing/>
        <w:jc w:val="center"/>
        <w:rPr>
          <w:sz w:val="20"/>
          <w:szCs w:val="20"/>
        </w:rPr>
      </w:pPr>
      <w:r w:rsidRPr="00170B5A">
        <w:rPr>
          <w:b/>
          <w:bCs/>
          <w:sz w:val="20"/>
          <w:szCs w:val="20"/>
        </w:rPr>
        <w:t>ПЕРЕЧЕНЬ</w:t>
      </w:r>
    </w:p>
    <w:p w:rsidR="00170B5A" w:rsidRPr="00170B5A" w:rsidRDefault="001147ED" w:rsidP="00170B5A">
      <w:pPr>
        <w:suppressAutoHyphens/>
        <w:ind w:firstLine="708"/>
        <w:contextualSpacing/>
        <w:jc w:val="center"/>
        <w:rPr>
          <w:rFonts w:ascii="Times New Roman" w:hAnsi="Times New Roman" w:cs="Times New Roman"/>
          <w:bCs/>
          <w:sz w:val="20"/>
          <w:szCs w:val="20"/>
        </w:rPr>
      </w:pPr>
      <w:r w:rsidRPr="00170B5A">
        <w:rPr>
          <w:rFonts w:ascii="Times New Roman" w:hAnsi="Times New Roman" w:cs="Times New Roman"/>
          <w:bCs/>
          <w:sz w:val="20"/>
          <w:szCs w:val="20"/>
        </w:rPr>
        <w:t>работ и услуг по содержанию и ремонту о</w:t>
      </w:r>
      <w:r w:rsidR="00170B5A" w:rsidRPr="00170B5A">
        <w:rPr>
          <w:rFonts w:ascii="Times New Roman" w:hAnsi="Times New Roman" w:cs="Times New Roman"/>
          <w:bCs/>
          <w:sz w:val="20"/>
          <w:szCs w:val="20"/>
        </w:rPr>
        <w:t>бщего имущества нежилого здания</w:t>
      </w:r>
    </w:p>
    <w:p w:rsidR="00170B5A" w:rsidRDefault="00170B5A" w:rsidP="00170B5A">
      <w:pPr>
        <w:suppressAutoHyphens/>
        <w:ind w:firstLine="708"/>
        <w:contextualSpacing/>
        <w:jc w:val="center"/>
        <w:rPr>
          <w:rFonts w:ascii="Times New Roman" w:hAnsi="Times New Roman" w:cs="Times New Roman"/>
          <w:bCs/>
          <w:sz w:val="20"/>
          <w:szCs w:val="20"/>
        </w:rPr>
      </w:pPr>
      <w:r w:rsidRPr="00170B5A">
        <w:rPr>
          <w:rFonts w:ascii="Times New Roman" w:hAnsi="Times New Roman" w:cs="Times New Roman"/>
          <w:sz w:val="20"/>
          <w:szCs w:val="20"/>
        </w:rPr>
        <w:t xml:space="preserve">по адресу: </w:t>
      </w:r>
      <w:r w:rsidRPr="00170B5A">
        <w:rPr>
          <w:rFonts w:ascii="Times New Roman" w:hAnsi="Times New Roman" w:cs="Times New Roman"/>
          <w:bCs/>
          <w:sz w:val="20"/>
          <w:szCs w:val="20"/>
        </w:rPr>
        <w:t xml:space="preserve">город Москва, </w:t>
      </w:r>
      <w:r w:rsidRPr="00170B5A">
        <w:rPr>
          <w:rFonts w:ascii="Times New Roman" w:hAnsi="Times New Roman" w:cs="Times New Roman"/>
          <w:sz w:val="20"/>
          <w:szCs w:val="20"/>
        </w:rPr>
        <w:t>проезд Большой Коптевский</w:t>
      </w:r>
      <w:r w:rsidRPr="00170B5A">
        <w:rPr>
          <w:rFonts w:ascii="Times New Roman" w:hAnsi="Times New Roman" w:cs="Times New Roman"/>
          <w:bCs/>
          <w:sz w:val="20"/>
          <w:szCs w:val="20"/>
        </w:rPr>
        <w:t>, дом 3, строение 7</w:t>
      </w:r>
      <w:r w:rsidRPr="00445451">
        <w:rPr>
          <w:rFonts w:ascii="Times New Roman" w:hAnsi="Times New Roman" w:cs="Times New Roman"/>
          <w:bCs/>
          <w:sz w:val="20"/>
          <w:szCs w:val="20"/>
        </w:rPr>
        <w:t>.</w:t>
      </w:r>
    </w:p>
    <w:p w:rsidR="00170B5A" w:rsidRDefault="00170B5A" w:rsidP="00170B5A">
      <w:pPr>
        <w:suppressAutoHyphens/>
        <w:ind w:firstLine="708"/>
        <w:contextualSpacing/>
        <w:jc w:val="center"/>
        <w:rPr>
          <w:rFonts w:ascii="Times New Roman" w:hAnsi="Times New Roman" w:cs="Times New Roman"/>
          <w:bCs/>
          <w:sz w:val="20"/>
          <w:szCs w:val="20"/>
        </w:rPr>
      </w:pPr>
    </w:p>
    <w:p w:rsidR="00170B5A" w:rsidRDefault="00170B5A" w:rsidP="00170B5A">
      <w:pPr>
        <w:pStyle w:val="22"/>
        <w:numPr>
          <w:ilvl w:val="0"/>
          <w:numId w:val="12"/>
        </w:numPr>
        <w:tabs>
          <w:tab w:val="left" w:pos="701"/>
        </w:tabs>
        <w:suppressAutoHyphens/>
        <w:spacing w:after="300"/>
        <w:ind w:firstLine="360"/>
        <w:contextualSpacing/>
      </w:pPr>
      <w:r>
        <w:rPr>
          <w:u w:val="single"/>
        </w:rPr>
        <w:t>Управление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5674"/>
        <w:gridCol w:w="2410"/>
        <w:gridCol w:w="1853"/>
      </w:tblGrid>
      <w:tr w:rsidR="00940D9E">
        <w:trPr>
          <w:trHeight w:hRule="exact" w:val="974"/>
          <w:jc w:val="center"/>
        </w:trPr>
        <w:tc>
          <w:tcPr>
            <w:tcW w:w="821" w:type="dxa"/>
            <w:tcBorders>
              <w:top w:val="single" w:sz="4" w:space="0" w:color="auto"/>
              <w:left w:val="single" w:sz="4" w:space="0" w:color="auto"/>
            </w:tcBorders>
            <w:shd w:val="clear" w:color="auto" w:fill="auto"/>
          </w:tcPr>
          <w:p w:rsidR="00940D9E" w:rsidRDefault="001147ED" w:rsidP="00170B5A">
            <w:pPr>
              <w:pStyle w:val="a5"/>
              <w:suppressAutoHyphens/>
              <w:ind w:firstLine="160"/>
              <w:contextualSpacing/>
              <w:rPr>
                <w:sz w:val="19"/>
                <w:szCs w:val="19"/>
              </w:rPr>
            </w:pPr>
            <w:r>
              <w:rPr>
                <w:sz w:val="19"/>
                <w:szCs w:val="19"/>
              </w:rPr>
              <w:t xml:space="preserve">№ </w:t>
            </w:r>
            <w:proofErr w:type="gramStart"/>
            <w:r>
              <w:rPr>
                <w:sz w:val="19"/>
                <w:szCs w:val="19"/>
              </w:rPr>
              <w:t>п</w:t>
            </w:r>
            <w:proofErr w:type="gramEnd"/>
            <w:r>
              <w:rPr>
                <w:sz w:val="19"/>
                <w:szCs w:val="19"/>
              </w:rPr>
              <w:t>/п</w:t>
            </w:r>
          </w:p>
        </w:tc>
        <w:tc>
          <w:tcPr>
            <w:tcW w:w="5674"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jc w:val="center"/>
              <w:rPr>
                <w:sz w:val="19"/>
                <w:szCs w:val="19"/>
              </w:rPr>
            </w:pPr>
            <w:r>
              <w:rPr>
                <w:sz w:val="19"/>
                <w:szCs w:val="19"/>
              </w:rPr>
              <w:t>Наименование работ / услуг</w:t>
            </w:r>
          </w:p>
        </w:tc>
        <w:tc>
          <w:tcPr>
            <w:tcW w:w="2410"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jc w:val="center"/>
              <w:rPr>
                <w:sz w:val="19"/>
                <w:szCs w:val="19"/>
              </w:rPr>
            </w:pPr>
            <w:r>
              <w:rPr>
                <w:sz w:val="19"/>
                <w:szCs w:val="19"/>
              </w:rPr>
              <w:t>Периодичность выполнения</w:t>
            </w:r>
          </w:p>
        </w:tc>
        <w:tc>
          <w:tcPr>
            <w:tcW w:w="1853" w:type="dxa"/>
            <w:tcBorders>
              <w:top w:val="single" w:sz="4" w:space="0" w:color="auto"/>
              <w:left w:val="single" w:sz="4" w:space="0" w:color="auto"/>
              <w:right w:val="single" w:sz="4" w:space="0" w:color="auto"/>
            </w:tcBorders>
            <w:shd w:val="clear" w:color="auto" w:fill="auto"/>
            <w:vAlign w:val="bottom"/>
          </w:tcPr>
          <w:p w:rsidR="00940D9E" w:rsidRDefault="001147ED" w:rsidP="00170B5A">
            <w:pPr>
              <w:pStyle w:val="a5"/>
              <w:suppressAutoHyphens/>
              <w:ind w:firstLine="0"/>
              <w:contextualSpacing/>
              <w:jc w:val="center"/>
              <w:rPr>
                <w:sz w:val="19"/>
                <w:szCs w:val="19"/>
              </w:rPr>
            </w:pPr>
            <w:r>
              <w:rPr>
                <w:sz w:val="19"/>
                <w:szCs w:val="19"/>
              </w:rPr>
              <w:t>Стоимость на 1 кв. метр общей площади (рублей в месяц)</w:t>
            </w:r>
          </w:p>
        </w:tc>
      </w:tr>
      <w:tr w:rsidR="00940D9E">
        <w:trPr>
          <w:trHeight w:hRule="exact" w:val="250"/>
          <w:jc w:val="center"/>
        </w:trPr>
        <w:tc>
          <w:tcPr>
            <w:tcW w:w="821" w:type="dxa"/>
            <w:tcBorders>
              <w:top w:val="single" w:sz="4" w:space="0" w:color="auto"/>
              <w:left w:val="single" w:sz="4" w:space="0" w:color="auto"/>
            </w:tcBorders>
            <w:shd w:val="clear" w:color="auto" w:fill="auto"/>
          </w:tcPr>
          <w:p w:rsidR="00940D9E" w:rsidRDefault="00940D9E" w:rsidP="00170B5A">
            <w:pPr>
              <w:suppressAutoHyphens/>
              <w:contextualSpacing/>
              <w:rPr>
                <w:sz w:val="10"/>
                <w:szCs w:val="10"/>
              </w:rPr>
            </w:pPr>
          </w:p>
        </w:tc>
        <w:tc>
          <w:tcPr>
            <w:tcW w:w="5674"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Работы (услуги) по управлению нежилым зданием.</w:t>
            </w:r>
          </w:p>
        </w:tc>
        <w:tc>
          <w:tcPr>
            <w:tcW w:w="2410" w:type="dxa"/>
            <w:tcBorders>
              <w:top w:val="single" w:sz="4" w:space="0" w:color="auto"/>
              <w:left w:val="single" w:sz="4" w:space="0" w:color="auto"/>
            </w:tcBorders>
            <w:shd w:val="clear" w:color="auto" w:fill="auto"/>
          </w:tcPr>
          <w:p w:rsidR="00940D9E" w:rsidRDefault="00940D9E" w:rsidP="00170B5A">
            <w:pPr>
              <w:suppressAutoHyphens/>
              <w:contextualSpacing/>
              <w:rPr>
                <w:sz w:val="10"/>
                <w:szCs w:val="10"/>
              </w:rPr>
            </w:pPr>
          </w:p>
        </w:tc>
        <w:tc>
          <w:tcPr>
            <w:tcW w:w="1853" w:type="dxa"/>
            <w:tcBorders>
              <w:top w:val="single" w:sz="4" w:space="0" w:color="auto"/>
              <w:left w:val="single" w:sz="4" w:space="0" w:color="auto"/>
              <w:right w:val="single" w:sz="4" w:space="0" w:color="auto"/>
            </w:tcBorders>
            <w:shd w:val="clear" w:color="auto" w:fill="auto"/>
            <w:vAlign w:val="bottom"/>
          </w:tcPr>
          <w:p w:rsidR="00940D9E" w:rsidRDefault="001147ED" w:rsidP="00170B5A">
            <w:pPr>
              <w:pStyle w:val="a5"/>
              <w:suppressAutoHyphens/>
              <w:ind w:firstLine="0"/>
              <w:contextualSpacing/>
              <w:jc w:val="center"/>
              <w:rPr>
                <w:sz w:val="19"/>
                <w:szCs w:val="19"/>
              </w:rPr>
            </w:pPr>
            <w:r>
              <w:rPr>
                <w:sz w:val="19"/>
                <w:szCs w:val="19"/>
              </w:rPr>
              <w:t>3,3</w:t>
            </w:r>
          </w:p>
        </w:tc>
      </w:tr>
      <w:tr w:rsidR="00940D9E">
        <w:trPr>
          <w:trHeight w:hRule="exact" w:val="1450"/>
          <w:jc w:val="center"/>
        </w:trPr>
        <w:tc>
          <w:tcPr>
            <w:tcW w:w="821"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1.1.</w:t>
            </w:r>
          </w:p>
        </w:tc>
        <w:tc>
          <w:tcPr>
            <w:tcW w:w="5674"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 xml:space="preserve">Прием, хранение и передача технической документации на нежилое здание и иных связанных с управлением таким зданием документов, предусмотренных Правилами содержания общего имущества в нежилом здании, утвержденными постановлением Правительства РФ от 13 августа 2006 г. </w:t>
            </w:r>
            <w:r>
              <w:rPr>
                <w:sz w:val="19"/>
                <w:szCs w:val="19"/>
                <w:lang w:val="en-US" w:eastAsia="en-US" w:bidi="en-US"/>
              </w:rPr>
              <w:t>N</w:t>
            </w:r>
            <w:r w:rsidRPr="001147ED">
              <w:rPr>
                <w:sz w:val="19"/>
                <w:szCs w:val="19"/>
                <w:lang w:eastAsia="en-US" w:bidi="en-US"/>
              </w:rPr>
              <w:t xml:space="preserve"> </w:t>
            </w:r>
            <w:r>
              <w:rPr>
                <w:sz w:val="19"/>
                <w:szCs w:val="19"/>
              </w:rPr>
              <w:t>491, а также их актуализация и восстановление.</w:t>
            </w:r>
          </w:p>
        </w:tc>
        <w:tc>
          <w:tcPr>
            <w:tcW w:w="2410"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непрерывно в рабочие дни</w:t>
            </w:r>
          </w:p>
        </w:tc>
        <w:tc>
          <w:tcPr>
            <w:tcW w:w="1853"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1690"/>
          <w:jc w:val="center"/>
        </w:trPr>
        <w:tc>
          <w:tcPr>
            <w:tcW w:w="821"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1.2.</w:t>
            </w:r>
          </w:p>
        </w:tc>
        <w:tc>
          <w:tcPr>
            <w:tcW w:w="5674"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proofErr w:type="gramStart"/>
            <w:r>
              <w:rPr>
                <w:sz w:val="19"/>
                <w:szCs w:val="19"/>
              </w:rPr>
              <w:t>Сбор, обновление и хранение информации о собственниках и нанимателях помещений нежилом здании, а также о лицах, использующих общее имущество в нежилом здании на основании договоров (по решению общего собрания собственников помещений), включая ведение актуальных списков в электронном виде и (или) на бумажных носителях с учетом требований законодательства РФ о защите персональных данных</w:t>
            </w:r>
            <w:proofErr w:type="gramEnd"/>
          </w:p>
        </w:tc>
        <w:tc>
          <w:tcPr>
            <w:tcW w:w="2410"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непрерывно</w:t>
            </w:r>
          </w:p>
        </w:tc>
        <w:tc>
          <w:tcPr>
            <w:tcW w:w="1853"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7464"/>
          <w:jc w:val="center"/>
        </w:trPr>
        <w:tc>
          <w:tcPr>
            <w:tcW w:w="821" w:type="dxa"/>
            <w:tcBorders>
              <w:top w:val="single" w:sz="4" w:space="0" w:color="auto"/>
              <w:left w:val="single" w:sz="4" w:space="0" w:color="auto"/>
              <w:bottom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lastRenderedPageBreak/>
              <w:t>1.3.</w:t>
            </w:r>
          </w:p>
        </w:tc>
        <w:tc>
          <w:tcPr>
            <w:tcW w:w="5674" w:type="dxa"/>
            <w:tcBorders>
              <w:top w:val="single" w:sz="4" w:space="0" w:color="auto"/>
              <w:left w:val="single" w:sz="4" w:space="0" w:color="auto"/>
              <w:bottom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Подготовка предложений по вопросам содержания и ремонта общего имущества собственников помещений в нежилом здании для их рассмотрения общим собранием собственников помещений в нежилом здании, в том числе:</w:t>
            </w:r>
          </w:p>
          <w:p w:rsidR="00940D9E" w:rsidRDefault="001147ED" w:rsidP="00170B5A">
            <w:pPr>
              <w:pStyle w:val="a5"/>
              <w:numPr>
                <w:ilvl w:val="0"/>
                <w:numId w:val="13"/>
              </w:numPr>
              <w:tabs>
                <w:tab w:val="left" w:pos="806"/>
                <w:tab w:val="left" w:pos="810"/>
              </w:tabs>
              <w:suppressAutoHyphens/>
              <w:ind w:firstLine="460"/>
              <w:contextualSpacing/>
              <w:rPr>
                <w:sz w:val="19"/>
                <w:szCs w:val="19"/>
              </w:rPr>
            </w:pPr>
            <w:r>
              <w:rPr>
                <w:sz w:val="19"/>
                <w:szCs w:val="19"/>
              </w:rPr>
              <w:t>разработка перечня услуг и работ по содержанию и</w:t>
            </w:r>
          </w:p>
          <w:p w:rsidR="00940D9E" w:rsidRDefault="001147ED" w:rsidP="00170B5A">
            <w:pPr>
              <w:pStyle w:val="a5"/>
              <w:suppressAutoHyphens/>
              <w:ind w:left="820" w:firstLine="0"/>
              <w:contextualSpacing/>
              <w:rPr>
                <w:sz w:val="19"/>
                <w:szCs w:val="19"/>
              </w:rPr>
            </w:pPr>
            <w:r>
              <w:rPr>
                <w:sz w:val="19"/>
                <w:szCs w:val="19"/>
              </w:rPr>
              <w:t>ремонту общего имущества в нежилом здании (далее - перечень услуг и работ);</w:t>
            </w:r>
          </w:p>
          <w:p w:rsidR="00940D9E" w:rsidRDefault="001147ED" w:rsidP="00170B5A">
            <w:pPr>
              <w:pStyle w:val="a5"/>
              <w:numPr>
                <w:ilvl w:val="0"/>
                <w:numId w:val="13"/>
              </w:numPr>
              <w:tabs>
                <w:tab w:val="left" w:pos="806"/>
                <w:tab w:val="left" w:pos="810"/>
              </w:tabs>
              <w:suppressAutoHyphens/>
              <w:ind w:firstLine="460"/>
              <w:contextualSpacing/>
              <w:rPr>
                <w:sz w:val="19"/>
                <w:szCs w:val="19"/>
              </w:rPr>
            </w:pPr>
            <w:r>
              <w:rPr>
                <w:sz w:val="19"/>
                <w:szCs w:val="19"/>
              </w:rPr>
              <w:t>расчет и обоснование финансовых потребностей,</w:t>
            </w:r>
          </w:p>
          <w:p w:rsidR="00940D9E" w:rsidRDefault="001147ED" w:rsidP="00170B5A">
            <w:pPr>
              <w:pStyle w:val="a5"/>
              <w:suppressAutoHyphens/>
              <w:ind w:left="820" w:firstLine="0"/>
              <w:contextualSpacing/>
              <w:rPr>
                <w:sz w:val="19"/>
                <w:szCs w:val="19"/>
              </w:rPr>
            </w:pPr>
            <w:r>
              <w:rPr>
                <w:sz w:val="19"/>
                <w:szCs w:val="19"/>
              </w:rPr>
              <w:t>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rsidR="00940D9E" w:rsidRDefault="001147ED" w:rsidP="00170B5A">
            <w:pPr>
              <w:pStyle w:val="a5"/>
              <w:numPr>
                <w:ilvl w:val="0"/>
                <w:numId w:val="13"/>
              </w:numPr>
              <w:tabs>
                <w:tab w:val="left" w:pos="810"/>
                <w:tab w:val="left" w:pos="810"/>
              </w:tabs>
              <w:suppressAutoHyphens/>
              <w:ind w:firstLine="460"/>
              <w:contextualSpacing/>
              <w:rPr>
                <w:sz w:val="19"/>
                <w:szCs w:val="19"/>
              </w:rPr>
            </w:pPr>
            <w:r>
              <w:rPr>
                <w:sz w:val="19"/>
                <w:szCs w:val="19"/>
              </w:rPr>
              <w:t>подготовка предложений по вопросам проведения</w:t>
            </w:r>
          </w:p>
          <w:p w:rsidR="00940D9E" w:rsidRDefault="001147ED" w:rsidP="00170B5A">
            <w:pPr>
              <w:pStyle w:val="a5"/>
              <w:suppressAutoHyphens/>
              <w:ind w:left="820" w:firstLine="0"/>
              <w:contextualSpacing/>
              <w:rPr>
                <w:sz w:val="19"/>
                <w:szCs w:val="19"/>
              </w:rPr>
            </w:pPr>
            <w:r>
              <w:rPr>
                <w:sz w:val="19"/>
                <w:szCs w:val="19"/>
              </w:rPr>
              <w:t xml:space="preserve">капитального ремонта (реконструкции) нежилого здания, а также осуществления действий, направленных на снижение объема используемых в нежилом здании энергетических ресурсов, повышения его </w:t>
            </w:r>
            <w:proofErr w:type="spellStart"/>
            <w:r>
              <w:rPr>
                <w:sz w:val="19"/>
                <w:szCs w:val="19"/>
              </w:rPr>
              <w:t>энергоэффективности</w:t>
            </w:r>
            <w:proofErr w:type="spellEnd"/>
            <w:r>
              <w:rPr>
                <w:sz w:val="19"/>
                <w:szCs w:val="19"/>
              </w:rPr>
              <w:t>;</w:t>
            </w:r>
          </w:p>
          <w:p w:rsidR="00940D9E" w:rsidRDefault="001147ED" w:rsidP="00170B5A">
            <w:pPr>
              <w:pStyle w:val="a5"/>
              <w:numPr>
                <w:ilvl w:val="0"/>
                <w:numId w:val="13"/>
              </w:numPr>
              <w:tabs>
                <w:tab w:val="left" w:pos="810"/>
                <w:tab w:val="left" w:pos="810"/>
              </w:tabs>
              <w:suppressAutoHyphens/>
              <w:ind w:firstLine="460"/>
              <w:contextualSpacing/>
              <w:rPr>
                <w:sz w:val="19"/>
                <w:szCs w:val="19"/>
              </w:rPr>
            </w:pPr>
            <w:r>
              <w:rPr>
                <w:sz w:val="19"/>
                <w:szCs w:val="19"/>
              </w:rPr>
              <w:t>подготовка предложений о передаче объектов общего</w:t>
            </w:r>
          </w:p>
          <w:p w:rsidR="00940D9E" w:rsidRDefault="001147ED" w:rsidP="00170B5A">
            <w:pPr>
              <w:pStyle w:val="a5"/>
              <w:suppressAutoHyphens/>
              <w:ind w:left="820" w:firstLine="0"/>
              <w:contextualSpacing/>
              <w:rPr>
                <w:sz w:val="19"/>
                <w:szCs w:val="19"/>
              </w:rPr>
            </w:pPr>
            <w:r>
              <w:rPr>
                <w:sz w:val="19"/>
                <w:szCs w:val="19"/>
              </w:rPr>
              <w:t xml:space="preserve">имущества собственников помещений </w:t>
            </w:r>
            <w:proofErr w:type="gramStart"/>
            <w:r>
              <w:rPr>
                <w:sz w:val="19"/>
                <w:szCs w:val="19"/>
              </w:rPr>
              <w:t>в</w:t>
            </w:r>
            <w:proofErr w:type="gramEnd"/>
            <w:r>
              <w:rPr>
                <w:sz w:val="19"/>
                <w:szCs w:val="19"/>
              </w:rPr>
              <w:t xml:space="preserve"> </w:t>
            </w:r>
            <w:proofErr w:type="gramStart"/>
            <w:r>
              <w:rPr>
                <w:sz w:val="19"/>
                <w:szCs w:val="19"/>
              </w:rPr>
              <w:t>нежилого</w:t>
            </w:r>
            <w:proofErr w:type="gramEnd"/>
            <w:r>
              <w:rPr>
                <w:sz w:val="19"/>
                <w:szCs w:val="19"/>
              </w:rPr>
              <w:t xml:space="preserve"> здания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rsidR="00940D9E" w:rsidRDefault="001147ED" w:rsidP="00170B5A">
            <w:pPr>
              <w:pStyle w:val="a5"/>
              <w:numPr>
                <w:ilvl w:val="0"/>
                <w:numId w:val="13"/>
              </w:numPr>
              <w:tabs>
                <w:tab w:val="left" w:pos="810"/>
                <w:tab w:val="left" w:pos="810"/>
              </w:tabs>
              <w:suppressAutoHyphens/>
              <w:ind w:firstLine="460"/>
              <w:contextualSpacing/>
              <w:rPr>
                <w:sz w:val="19"/>
                <w:szCs w:val="19"/>
              </w:rPr>
            </w:pPr>
            <w:r>
              <w:rPr>
                <w:sz w:val="19"/>
                <w:szCs w:val="19"/>
              </w:rPr>
              <w:t xml:space="preserve">обеспечение ознакомления собственников помещений </w:t>
            </w:r>
            <w:proofErr w:type="gramStart"/>
            <w:r>
              <w:rPr>
                <w:sz w:val="19"/>
                <w:szCs w:val="19"/>
              </w:rPr>
              <w:t>в</w:t>
            </w:r>
            <w:proofErr w:type="gramEnd"/>
          </w:p>
          <w:p w:rsidR="00940D9E" w:rsidRDefault="001147ED" w:rsidP="00170B5A">
            <w:pPr>
              <w:pStyle w:val="a5"/>
              <w:suppressAutoHyphens/>
              <w:ind w:left="820" w:firstLine="0"/>
              <w:contextualSpacing/>
              <w:rPr>
                <w:sz w:val="19"/>
                <w:szCs w:val="19"/>
              </w:rPr>
            </w:pPr>
            <w:r>
              <w:rPr>
                <w:sz w:val="19"/>
                <w:szCs w:val="19"/>
              </w:rPr>
              <w:t xml:space="preserve">нежилом </w:t>
            </w:r>
            <w:proofErr w:type="gramStart"/>
            <w:r>
              <w:rPr>
                <w:sz w:val="19"/>
                <w:szCs w:val="19"/>
              </w:rPr>
              <w:t>здании</w:t>
            </w:r>
            <w:proofErr w:type="gramEnd"/>
            <w:r>
              <w:rPr>
                <w:sz w:val="19"/>
                <w:szCs w:val="19"/>
              </w:rPr>
              <w:t xml:space="preserve"> с проектами подготовленных документов по вопросам содержания и ремонта общего имущества собственников помещений в нежилом здании и пользования этим имуществом</w:t>
            </w:r>
          </w:p>
        </w:tc>
        <w:tc>
          <w:tcPr>
            <w:tcW w:w="2410" w:type="dxa"/>
            <w:tcBorders>
              <w:top w:val="single" w:sz="4" w:space="0" w:color="auto"/>
              <w:left w:val="single" w:sz="4" w:space="0" w:color="auto"/>
              <w:bottom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при подготовке к общему собранию собственников помещений</w:t>
            </w:r>
          </w:p>
          <w:p w:rsidR="00940D9E" w:rsidRDefault="001147ED" w:rsidP="00170B5A">
            <w:pPr>
              <w:pStyle w:val="a5"/>
              <w:suppressAutoHyphens/>
              <w:ind w:firstLine="0"/>
              <w:contextualSpacing/>
              <w:rPr>
                <w:sz w:val="19"/>
                <w:szCs w:val="19"/>
              </w:rPr>
            </w:pPr>
            <w:r>
              <w:rPr>
                <w:sz w:val="19"/>
                <w:szCs w:val="19"/>
              </w:rPr>
              <w:t>в нежилом здании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bl>
    <w:p w:rsidR="00940D9E" w:rsidRDefault="001147ED" w:rsidP="00170B5A">
      <w:pPr>
        <w:suppressAutoHyphens/>
        <w:contextualSpacing/>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5674"/>
        <w:gridCol w:w="2410"/>
        <w:gridCol w:w="1853"/>
      </w:tblGrid>
      <w:tr w:rsidR="00940D9E">
        <w:trPr>
          <w:trHeight w:hRule="exact" w:val="4814"/>
          <w:jc w:val="center"/>
        </w:trPr>
        <w:tc>
          <w:tcPr>
            <w:tcW w:w="821"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lastRenderedPageBreak/>
              <w:t>1.4.</w:t>
            </w:r>
          </w:p>
        </w:tc>
        <w:tc>
          <w:tcPr>
            <w:tcW w:w="5674"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Организация рассмотрения общим собранием собственников помещений в нежилом здании (при обращении в УК собственников, обладающих не менее чем десятью процентами голосов от общего количества голосов собственников помещений в нежилом здании), вопросов, связанных с управлением нежилого здания, в том числе:</w:t>
            </w:r>
          </w:p>
          <w:p w:rsidR="00940D9E" w:rsidRDefault="001147ED" w:rsidP="00170B5A">
            <w:pPr>
              <w:pStyle w:val="a5"/>
              <w:numPr>
                <w:ilvl w:val="0"/>
                <w:numId w:val="14"/>
              </w:numPr>
              <w:tabs>
                <w:tab w:val="left" w:pos="801"/>
                <w:tab w:val="left" w:pos="806"/>
              </w:tabs>
              <w:suppressAutoHyphens/>
              <w:ind w:firstLine="460"/>
              <w:contextualSpacing/>
              <w:rPr>
                <w:sz w:val="19"/>
                <w:szCs w:val="19"/>
              </w:rPr>
            </w:pPr>
            <w:r>
              <w:rPr>
                <w:sz w:val="19"/>
                <w:szCs w:val="19"/>
              </w:rPr>
              <w:t xml:space="preserve">уведомление собственников помещений в </w:t>
            </w:r>
            <w:proofErr w:type="gramStart"/>
            <w:r>
              <w:rPr>
                <w:sz w:val="19"/>
                <w:szCs w:val="19"/>
              </w:rPr>
              <w:t>нежилом</w:t>
            </w:r>
            <w:proofErr w:type="gramEnd"/>
          </w:p>
          <w:p w:rsidR="00940D9E" w:rsidRDefault="001147ED" w:rsidP="00170B5A">
            <w:pPr>
              <w:pStyle w:val="a5"/>
              <w:suppressAutoHyphens/>
              <w:ind w:firstLine="820"/>
              <w:contextualSpacing/>
              <w:rPr>
                <w:sz w:val="19"/>
                <w:szCs w:val="19"/>
              </w:rPr>
            </w:pPr>
            <w:proofErr w:type="gramStart"/>
            <w:r>
              <w:rPr>
                <w:sz w:val="19"/>
                <w:szCs w:val="19"/>
              </w:rPr>
              <w:t>здании</w:t>
            </w:r>
            <w:proofErr w:type="gramEnd"/>
            <w:r>
              <w:rPr>
                <w:sz w:val="19"/>
                <w:szCs w:val="19"/>
              </w:rPr>
              <w:t xml:space="preserve"> о проведении собрания;</w:t>
            </w:r>
          </w:p>
          <w:p w:rsidR="00940D9E" w:rsidRDefault="001147ED" w:rsidP="00170B5A">
            <w:pPr>
              <w:pStyle w:val="a5"/>
              <w:numPr>
                <w:ilvl w:val="0"/>
                <w:numId w:val="14"/>
              </w:numPr>
              <w:tabs>
                <w:tab w:val="left" w:pos="806"/>
                <w:tab w:val="left" w:pos="810"/>
              </w:tabs>
              <w:suppressAutoHyphens/>
              <w:ind w:firstLine="460"/>
              <w:contextualSpacing/>
              <w:rPr>
                <w:sz w:val="19"/>
                <w:szCs w:val="19"/>
              </w:rPr>
            </w:pPr>
            <w:r>
              <w:rPr>
                <w:sz w:val="19"/>
                <w:szCs w:val="19"/>
              </w:rPr>
              <w:t xml:space="preserve">обеспечение ознакомления собственников помещений </w:t>
            </w:r>
            <w:proofErr w:type="gramStart"/>
            <w:r>
              <w:rPr>
                <w:sz w:val="19"/>
                <w:szCs w:val="19"/>
              </w:rPr>
              <w:t>в</w:t>
            </w:r>
            <w:proofErr w:type="gramEnd"/>
          </w:p>
          <w:p w:rsidR="00940D9E" w:rsidRDefault="001147ED" w:rsidP="00170B5A">
            <w:pPr>
              <w:pStyle w:val="a5"/>
              <w:suppressAutoHyphens/>
              <w:ind w:left="820" w:firstLine="0"/>
              <w:contextualSpacing/>
              <w:rPr>
                <w:sz w:val="19"/>
                <w:szCs w:val="19"/>
              </w:rPr>
            </w:pPr>
            <w:r>
              <w:rPr>
                <w:sz w:val="19"/>
                <w:szCs w:val="19"/>
              </w:rPr>
              <w:t xml:space="preserve">нежилом </w:t>
            </w:r>
            <w:proofErr w:type="gramStart"/>
            <w:r>
              <w:rPr>
                <w:sz w:val="19"/>
                <w:szCs w:val="19"/>
              </w:rPr>
              <w:t>здании</w:t>
            </w:r>
            <w:proofErr w:type="gramEnd"/>
            <w:r>
              <w:rPr>
                <w:sz w:val="19"/>
                <w:szCs w:val="19"/>
              </w:rPr>
              <w:t xml:space="preserve"> с информацией и (или) материалами, которые будут рассматриваться на собрании;</w:t>
            </w:r>
          </w:p>
          <w:p w:rsidR="00940D9E" w:rsidRDefault="001147ED" w:rsidP="00170B5A">
            <w:pPr>
              <w:pStyle w:val="a5"/>
              <w:numPr>
                <w:ilvl w:val="0"/>
                <w:numId w:val="14"/>
              </w:numPr>
              <w:tabs>
                <w:tab w:val="left" w:pos="806"/>
                <w:tab w:val="left" w:pos="810"/>
              </w:tabs>
              <w:suppressAutoHyphens/>
              <w:ind w:firstLine="460"/>
              <w:contextualSpacing/>
              <w:rPr>
                <w:sz w:val="19"/>
                <w:szCs w:val="19"/>
              </w:rPr>
            </w:pPr>
            <w:r>
              <w:rPr>
                <w:sz w:val="19"/>
                <w:szCs w:val="19"/>
              </w:rPr>
              <w:t xml:space="preserve">подготовка форм документов, необходимых </w:t>
            </w:r>
            <w:proofErr w:type="gramStart"/>
            <w:r>
              <w:rPr>
                <w:sz w:val="19"/>
                <w:szCs w:val="19"/>
              </w:rPr>
              <w:t>для</w:t>
            </w:r>
            <w:proofErr w:type="gramEnd"/>
          </w:p>
          <w:p w:rsidR="00940D9E" w:rsidRDefault="001147ED" w:rsidP="00170B5A">
            <w:pPr>
              <w:pStyle w:val="a5"/>
              <w:suppressAutoHyphens/>
              <w:ind w:firstLine="820"/>
              <w:contextualSpacing/>
              <w:rPr>
                <w:sz w:val="19"/>
                <w:szCs w:val="19"/>
              </w:rPr>
            </w:pPr>
            <w:r>
              <w:rPr>
                <w:sz w:val="19"/>
                <w:szCs w:val="19"/>
              </w:rPr>
              <w:t>регистрации участников собрания;</w:t>
            </w:r>
          </w:p>
          <w:p w:rsidR="00940D9E" w:rsidRDefault="001147ED" w:rsidP="00170B5A">
            <w:pPr>
              <w:pStyle w:val="a5"/>
              <w:numPr>
                <w:ilvl w:val="0"/>
                <w:numId w:val="14"/>
              </w:numPr>
              <w:tabs>
                <w:tab w:val="left" w:pos="772"/>
                <w:tab w:val="left" w:pos="806"/>
              </w:tabs>
              <w:suppressAutoHyphens/>
              <w:ind w:firstLine="460"/>
              <w:contextualSpacing/>
              <w:rPr>
                <w:sz w:val="19"/>
                <w:szCs w:val="19"/>
              </w:rPr>
            </w:pPr>
            <w:r>
              <w:rPr>
                <w:sz w:val="19"/>
                <w:szCs w:val="19"/>
              </w:rPr>
              <w:t>подготовка помещений для проведения собрания,</w:t>
            </w:r>
          </w:p>
          <w:p w:rsidR="00940D9E" w:rsidRDefault="001147ED" w:rsidP="00170B5A">
            <w:pPr>
              <w:pStyle w:val="a5"/>
              <w:suppressAutoHyphens/>
              <w:ind w:firstLine="820"/>
              <w:contextualSpacing/>
              <w:rPr>
                <w:sz w:val="19"/>
                <w:szCs w:val="19"/>
              </w:rPr>
            </w:pPr>
            <w:r>
              <w:rPr>
                <w:sz w:val="19"/>
                <w:szCs w:val="19"/>
              </w:rPr>
              <w:t>регистрация участников собрания;</w:t>
            </w:r>
          </w:p>
          <w:p w:rsidR="00940D9E" w:rsidRDefault="001147ED" w:rsidP="00170B5A">
            <w:pPr>
              <w:pStyle w:val="a5"/>
              <w:numPr>
                <w:ilvl w:val="0"/>
                <w:numId w:val="14"/>
              </w:numPr>
              <w:tabs>
                <w:tab w:val="left" w:pos="772"/>
                <w:tab w:val="left" w:pos="806"/>
              </w:tabs>
              <w:suppressAutoHyphens/>
              <w:ind w:firstLine="460"/>
              <w:contextualSpacing/>
              <w:rPr>
                <w:sz w:val="19"/>
                <w:szCs w:val="19"/>
              </w:rPr>
            </w:pPr>
            <w:r>
              <w:rPr>
                <w:sz w:val="19"/>
                <w:szCs w:val="19"/>
              </w:rPr>
              <w:t>документальное оформление решений, принятых</w:t>
            </w:r>
          </w:p>
          <w:p w:rsidR="00940D9E" w:rsidRDefault="001147ED" w:rsidP="00170B5A">
            <w:pPr>
              <w:pStyle w:val="a5"/>
              <w:suppressAutoHyphens/>
              <w:ind w:firstLine="820"/>
              <w:contextualSpacing/>
              <w:rPr>
                <w:sz w:val="19"/>
                <w:szCs w:val="19"/>
              </w:rPr>
            </w:pPr>
            <w:r>
              <w:rPr>
                <w:sz w:val="19"/>
                <w:szCs w:val="19"/>
              </w:rPr>
              <w:t>собранием;</w:t>
            </w:r>
          </w:p>
          <w:p w:rsidR="00940D9E" w:rsidRDefault="001147ED" w:rsidP="00170B5A">
            <w:pPr>
              <w:pStyle w:val="a5"/>
              <w:numPr>
                <w:ilvl w:val="0"/>
                <w:numId w:val="14"/>
              </w:numPr>
              <w:tabs>
                <w:tab w:val="left" w:pos="806"/>
                <w:tab w:val="left" w:pos="815"/>
              </w:tabs>
              <w:suppressAutoHyphens/>
              <w:ind w:firstLine="460"/>
              <w:contextualSpacing/>
              <w:rPr>
                <w:sz w:val="19"/>
                <w:szCs w:val="19"/>
              </w:rPr>
            </w:pPr>
            <w:r>
              <w:rPr>
                <w:sz w:val="19"/>
                <w:szCs w:val="19"/>
              </w:rPr>
              <w:t xml:space="preserve">доведение до сведения собственников помещений </w:t>
            </w:r>
            <w:proofErr w:type="gramStart"/>
            <w:r>
              <w:rPr>
                <w:sz w:val="19"/>
                <w:szCs w:val="19"/>
              </w:rPr>
              <w:t>в</w:t>
            </w:r>
            <w:proofErr w:type="gramEnd"/>
          </w:p>
          <w:p w:rsidR="00940D9E" w:rsidRDefault="001147ED" w:rsidP="00170B5A">
            <w:pPr>
              <w:pStyle w:val="a5"/>
              <w:suppressAutoHyphens/>
              <w:ind w:left="820" w:firstLine="0"/>
              <w:contextualSpacing/>
              <w:rPr>
                <w:sz w:val="19"/>
                <w:szCs w:val="19"/>
              </w:rPr>
            </w:pPr>
            <w:r>
              <w:rPr>
                <w:sz w:val="19"/>
                <w:szCs w:val="19"/>
              </w:rPr>
              <w:t xml:space="preserve">многоквартирном </w:t>
            </w:r>
            <w:proofErr w:type="gramStart"/>
            <w:r>
              <w:rPr>
                <w:sz w:val="19"/>
                <w:szCs w:val="19"/>
              </w:rPr>
              <w:t>доме</w:t>
            </w:r>
            <w:proofErr w:type="gramEnd"/>
            <w:r>
              <w:rPr>
                <w:sz w:val="19"/>
                <w:szCs w:val="19"/>
              </w:rPr>
              <w:t>, членов товарищества или кооператива решений, принятых на собрании.</w:t>
            </w:r>
          </w:p>
        </w:tc>
        <w:tc>
          <w:tcPr>
            <w:tcW w:w="2410"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при подготовке к общему собранию собственников помещений</w:t>
            </w:r>
          </w:p>
          <w:p w:rsidR="00940D9E" w:rsidRDefault="001147ED" w:rsidP="00170B5A">
            <w:pPr>
              <w:pStyle w:val="a5"/>
              <w:suppressAutoHyphens/>
              <w:ind w:firstLine="0"/>
              <w:contextualSpacing/>
              <w:rPr>
                <w:sz w:val="19"/>
                <w:szCs w:val="19"/>
              </w:rPr>
            </w:pPr>
            <w:r>
              <w:rPr>
                <w:sz w:val="19"/>
                <w:szCs w:val="19"/>
              </w:rPr>
              <w:t>в нежилом здании</w:t>
            </w:r>
          </w:p>
        </w:tc>
        <w:tc>
          <w:tcPr>
            <w:tcW w:w="1853"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9619"/>
          <w:jc w:val="center"/>
        </w:trPr>
        <w:tc>
          <w:tcPr>
            <w:tcW w:w="821" w:type="dxa"/>
            <w:tcBorders>
              <w:top w:val="single" w:sz="4" w:space="0" w:color="auto"/>
              <w:left w:val="single" w:sz="4" w:space="0" w:color="auto"/>
              <w:bottom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1.5.</w:t>
            </w:r>
          </w:p>
        </w:tc>
        <w:tc>
          <w:tcPr>
            <w:tcW w:w="5674" w:type="dxa"/>
            <w:tcBorders>
              <w:top w:val="single" w:sz="4" w:space="0" w:color="auto"/>
              <w:left w:val="single" w:sz="4" w:space="0" w:color="auto"/>
              <w:bottom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Организация оказания услуг и выполнения работ, предусмотренных перечнем услуг и работ, утвержденным решением собрания, в том числе:</w:t>
            </w:r>
          </w:p>
          <w:p w:rsidR="00940D9E" w:rsidRDefault="001147ED" w:rsidP="00170B5A">
            <w:pPr>
              <w:pStyle w:val="a5"/>
              <w:numPr>
                <w:ilvl w:val="0"/>
                <w:numId w:val="15"/>
              </w:numPr>
              <w:tabs>
                <w:tab w:val="left" w:pos="810"/>
                <w:tab w:val="left" w:pos="815"/>
              </w:tabs>
              <w:suppressAutoHyphens/>
              <w:ind w:firstLine="460"/>
              <w:contextualSpacing/>
              <w:rPr>
                <w:sz w:val="19"/>
                <w:szCs w:val="19"/>
              </w:rPr>
            </w:pPr>
            <w:r>
              <w:rPr>
                <w:sz w:val="19"/>
                <w:szCs w:val="19"/>
              </w:rPr>
              <w:t>определение способа оказания услуг и выполнения работ;</w:t>
            </w:r>
          </w:p>
          <w:p w:rsidR="00940D9E" w:rsidRDefault="001147ED" w:rsidP="00170B5A">
            <w:pPr>
              <w:pStyle w:val="a5"/>
              <w:numPr>
                <w:ilvl w:val="0"/>
                <w:numId w:val="15"/>
              </w:numPr>
              <w:tabs>
                <w:tab w:val="left" w:pos="810"/>
                <w:tab w:val="left" w:pos="815"/>
              </w:tabs>
              <w:suppressAutoHyphens/>
              <w:ind w:firstLine="460"/>
              <w:contextualSpacing/>
              <w:rPr>
                <w:sz w:val="19"/>
                <w:szCs w:val="19"/>
              </w:rPr>
            </w:pPr>
            <w:r>
              <w:rPr>
                <w:sz w:val="19"/>
                <w:szCs w:val="19"/>
              </w:rPr>
              <w:t>подготовка заданий для исполнителей услуг и работ;</w:t>
            </w:r>
          </w:p>
          <w:p w:rsidR="00940D9E" w:rsidRDefault="001147ED" w:rsidP="00170B5A">
            <w:pPr>
              <w:pStyle w:val="a5"/>
              <w:numPr>
                <w:ilvl w:val="0"/>
                <w:numId w:val="15"/>
              </w:numPr>
              <w:tabs>
                <w:tab w:val="left" w:pos="810"/>
                <w:tab w:val="left" w:pos="815"/>
              </w:tabs>
              <w:suppressAutoHyphens/>
              <w:ind w:firstLine="460"/>
              <w:contextualSpacing/>
              <w:rPr>
                <w:sz w:val="19"/>
                <w:szCs w:val="19"/>
              </w:rPr>
            </w:pPr>
            <w:r>
              <w:rPr>
                <w:sz w:val="19"/>
                <w:szCs w:val="19"/>
              </w:rPr>
              <w:t>выбор, в том числе на конкурсной основе, исполнителей</w:t>
            </w:r>
          </w:p>
          <w:p w:rsidR="00940D9E" w:rsidRDefault="001147ED" w:rsidP="00170B5A">
            <w:pPr>
              <w:pStyle w:val="a5"/>
              <w:suppressAutoHyphens/>
              <w:ind w:left="820" w:firstLine="0"/>
              <w:contextualSpacing/>
              <w:rPr>
                <w:sz w:val="19"/>
                <w:szCs w:val="19"/>
              </w:rPr>
            </w:pPr>
            <w:r>
              <w:rPr>
                <w:sz w:val="19"/>
                <w:szCs w:val="19"/>
              </w:rPr>
              <w:t>услуг и работ по содержанию и ремонту общего имущества в нежилом здании на условиях, наиболее выгодных для собственников помещений в нежилом здании;</w:t>
            </w:r>
          </w:p>
          <w:p w:rsidR="00940D9E" w:rsidRDefault="001147ED" w:rsidP="00170B5A">
            <w:pPr>
              <w:pStyle w:val="a5"/>
              <w:numPr>
                <w:ilvl w:val="0"/>
                <w:numId w:val="15"/>
              </w:numPr>
              <w:tabs>
                <w:tab w:val="left" w:pos="810"/>
                <w:tab w:val="left" w:pos="815"/>
              </w:tabs>
              <w:suppressAutoHyphens/>
              <w:ind w:firstLine="460"/>
              <w:contextualSpacing/>
              <w:rPr>
                <w:sz w:val="19"/>
                <w:szCs w:val="19"/>
              </w:rPr>
            </w:pPr>
            <w:r>
              <w:rPr>
                <w:sz w:val="19"/>
                <w:szCs w:val="19"/>
              </w:rPr>
              <w:t>заключение договоров оказания услуг и (или)</w:t>
            </w:r>
          </w:p>
          <w:p w:rsidR="00940D9E" w:rsidRDefault="001147ED" w:rsidP="00170B5A">
            <w:pPr>
              <w:pStyle w:val="a5"/>
              <w:suppressAutoHyphens/>
              <w:ind w:left="820" w:firstLine="0"/>
              <w:contextualSpacing/>
              <w:rPr>
                <w:sz w:val="19"/>
                <w:szCs w:val="19"/>
              </w:rPr>
            </w:pPr>
            <w:r>
              <w:rPr>
                <w:sz w:val="19"/>
                <w:szCs w:val="19"/>
              </w:rPr>
              <w:t>выполнения работ по содержанию и ремонту общего имущества собственников помещений в нежилом здании;</w:t>
            </w:r>
          </w:p>
          <w:p w:rsidR="00940D9E" w:rsidRDefault="001147ED" w:rsidP="00170B5A">
            <w:pPr>
              <w:pStyle w:val="a5"/>
              <w:numPr>
                <w:ilvl w:val="0"/>
                <w:numId w:val="15"/>
              </w:numPr>
              <w:tabs>
                <w:tab w:val="left" w:pos="810"/>
                <w:tab w:val="left" w:pos="815"/>
              </w:tabs>
              <w:suppressAutoHyphens/>
              <w:ind w:firstLine="460"/>
              <w:contextualSpacing/>
              <w:rPr>
                <w:sz w:val="19"/>
                <w:szCs w:val="19"/>
              </w:rPr>
            </w:pPr>
            <w:r>
              <w:rPr>
                <w:sz w:val="19"/>
                <w:szCs w:val="19"/>
              </w:rPr>
              <w:t>заключение с собственниками и пользователями</w:t>
            </w:r>
          </w:p>
          <w:p w:rsidR="00940D9E" w:rsidRDefault="001147ED" w:rsidP="00170B5A">
            <w:pPr>
              <w:pStyle w:val="a5"/>
              <w:suppressAutoHyphens/>
              <w:ind w:left="820" w:firstLine="0"/>
              <w:contextualSpacing/>
              <w:rPr>
                <w:sz w:val="19"/>
                <w:szCs w:val="19"/>
              </w:rPr>
            </w:pPr>
            <w:r>
              <w:rPr>
                <w:sz w:val="19"/>
                <w:szCs w:val="19"/>
              </w:rPr>
              <w:t>помещений в нежилом здании договоров, содержащих условия предоставления коммунальных услуг;</w:t>
            </w:r>
          </w:p>
          <w:p w:rsidR="00940D9E" w:rsidRDefault="001147ED" w:rsidP="00170B5A">
            <w:pPr>
              <w:pStyle w:val="a5"/>
              <w:numPr>
                <w:ilvl w:val="0"/>
                <w:numId w:val="15"/>
              </w:numPr>
              <w:tabs>
                <w:tab w:val="left" w:pos="810"/>
                <w:tab w:val="left" w:pos="815"/>
              </w:tabs>
              <w:suppressAutoHyphens/>
              <w:ind w:firstLine="460"/>
              <w:contextualSpacing/>
              <w:rPr>
                <w:sz w:val="19"/>
                <w:szCs w:val="19"/>
              </w:rPr>
            </w:pPr>
            <w:proofErr w:type="gramStart"/>
            <w:r>
              <w:rPr>
                <w:sz w:val="19"/>
                <w:szCs w:val="19"/>
              </w:rPr>
              <w:t>заключение договоров энергоснабжения (купли-продажи,</w:t>
            </w:r>
            <w:proofErr w:type="gramEnd"/>
          </w:p>
          <w:p w:rsidR="00940D9E" w:rsidRDefault="001147ED" w:rsidP="00170B5A">
            <w:pPr>
              <w:pStyle w:val="a5"/>
              <w:suppressAutoHyphens/>
              <w:ind w:left="820" w:firstLine="0"/>
              <w:contextualSpacing/>
              <w:rPr>
                <w:sz w:val="19"/>
                <w:szCs w:val="19"/>
              </w:rPr>
            </w:pPr>
            <w:r>
              <w:rPr>
                <w:sz w:val="19"/>
                <w:szCs w:val="19"/>
              </w:rPr>
              <w:t xml:space="preserve">поставки электрической энергии (мощности), газоснабжения холодного водоснабжения, водоотведения, поставки газа с </w:t>
            </w:r>
            <w:proofErr w:type="spellStart"/>
            <w:r>
              <w:rPr>
                <w:sz w:val="19"/>
                <w:szCs w:val="19"/>
              </w:rPr>
              <w:t>ресурсоснабжающими</w:t>
            </w:r>
            <w:proofErr w:type="spellEnd"/>
            <w:r>
              <w:rPr>
                <w:sz w:val="19"/>
                <w:szCs w:val="19"/>
              </w:rPr>
              <w:t xml:space="preserve">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rsidR="00940D9E" w:rsidRDefault="001147ED" w:rsidP="00170B5A">
            <w:pPr>
              <w:pStyle w:val="a5"/>
              <w:numPr>
                <w:ilvl w:val="0"/>
                <w:numId w:val="15"/>
              </w:numPr>
              <w:tabs>
                <w:tab w:val="left" w:pos="810"/>
                <w:tab w:val="left" w:pos="815"/>
              </w:tabs>
              <w:suppressAutoHyphens/>
              <w:ind w:firstLine="460"/>
              <w:contextualSpacing/>
              <w:rPr>
                <w:sz w:val="19"/>
                <w:szCs w:val="19"/>
              </w:rPr>
            </w:pPr>
            <w:r>
              <w:rPr>
                <w:sz w:val="19"/>
                <w:szCs w:val="19"/>
              </w:rPr>
              <w:t xml:space="preserve">заключение иных договоров, направленных </w:t>
            </w:r>
            <w:proofErr w:type="gramStart"/>
            <w:r>
              <w:rPr>
                <w:sz w:val="19"/>
                <w:szCs w:val="19"/>
              </w:rPr>
              <w:t>на</w:t>
            </w:r>
            <w:proofErr w:type="gramEnd"/>
          </w:p>
          <w:p w:rsidR="00940D9E" w:rsidRDefault="001147ED" w:rsidP="00170B5A">
            <w:pPr>
              <w:pStyle w:val="a5"/>
              <w:suppressAutoHyphens/>
              <w:ind w:left="820" w:firstLine="0"/>
              <w:contextualSpacing/>
              <w:rPr>
                <w:sz w:val="19"/>
                <w:szCs w:val="19"/>
              </w:rPr>
            </w:pPr>
            <w:r>
              <w:rPr>
                <w:sz w:val="19"/>
                <w:szCs w:val="19"/>
              </w:rPr>
              <w:t>достижение целей управления нежилым зданием, обеспечение безопасности и комфортности проживания в этом здании;</w:t>
            </w:r>
          </w:p>
          <w:p w:rsidR="00940D9E" w:rsidRDefault="001147ED" w:rsidP="00170B5A">
            <w:pPr>
              <w:pStyle w:val="a5"/>
              <w:numPr>
                <w:ilvl w:val="0"/>
                <w:numId w:val="15"/>
              </w:numPr>
              <w:tabs>
                <w:tab w:val="left" w:pos="810"/>
                <w:tab w:val="left" w:pos="815"/>
              </w:tabs>
              <w:suppressAutoHyphens/>
              <w:ind w:firstLine="460"/>
              <w:contextualSpacing/>
              <w:rPr>
                <w:sz w:val="19"/>
                <w:szCs w:val="19"/>
              </w:rPr>
            </w:pPr>
            <w:r>
              <w:rPr>
                <w:sz w:val="19"/>
                <w:szCs w:val="19"/>
              </w:rPr>
              <w:t xml:space="preserve">осуществление </w:t>
            </w:r>
            <w:proofErr w:type="gramStart"/>
            <w:r>
              <w:rPr>
                <w:sz w:val="19"/>
                <w:szCs w:val="19"/>
              </w:rPr>
              <w:t>контроля за</w:t>
            </w:r>
            <w:proofErr w:type="gramEnd"/>
            <w:r>
              <w:rPr>
                <w:sz w:val="19"/>
                <w:szCs w:val="19"/>
              </w:rPr>
              <w:t xml:space="preserve"> оказанием услуг и</w:t>
            </w:r>
          </w:p>
          <w:p w:rsidR="00940D9E" w:rsidRDefault="001147ED" w:rsidP="00170B5A">
            <w:pPr>
              <w:pStyle w:val="a5"/>
              <w:suppressAutoHyphens/>
              <w:ind w:left="820" w:firstLine="0"/>
              <w:contextualSpacing/>
              <w:rPr>
                <w:sz w:val="19"/>
                <w:szCs w:val="19"/>
              </w:rPr>
            </w:pPr>
            <w:r>
              <w:rPr>
                <w:sz w:val="19"/>
                <w:szCs w:val="19"/>
              </w:rPr>
              <w:t>выполнением работ по содержанию и ремонту общего имущества в нежилом здании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rsidR="00940D9E" w:rsidRDefault="001147ED" w:rsidP="00170B5A">
            <w:pPr>
              <w:pStyle w:val="a5"/>
              <w:numPr>
                <w:ilvl w:val="0"/>
                <w:numId w:val="15"/>
              </w:numPr>
              <w:tabs>
                <w:tab w:val="left" w:pos="810"/>
                <w:tab w:val="left" w:pos="815"/>
              </w:tabs>
              <w:suppressAutoHyphens/>
              <w:ind w:firstLine="460"/>
              <w:contextualSpacing/>
              <w:rPr>
                <w:sz w:val="19"/>
                <w:szCs w:val="19"/>
              </w:rPr>
            </w:pPr>
            <w:r>
              <w:rPr>
                <w:sz w:val="19"/>
                <w:szCs w:val="19"/>
              </w:rPr>
              <w:t>ведение претензионной, исковой работы при выявлении</w:t>
            </w:r>
          </w:p>
          <w:p w:rsidR="00940D9E" w:rsidRDefault="001147ED" w:rsidP="00170B5A">
            <w:pPr>
              <w:pStyle w:val="a5"/>
              <w:suppressAutoHyphens/>
              <w:ind w:left="820" w:firstLine="0"/>
              <w:contextualSpacing/>
              <w:rPr>
                <w:sz w:val="19"/>
                <w:szCs w:val="19"/>
              </w:rPr>
            </w:pPr>
            <w:r>
              <w:rPr>
                <w:sz w:val="19"/>
                <w:szCs w:val="19"/>
              </w:rPr>
              <w:t>нарушений исполнителями услуг и работ обязательств, вытекающих из договоров оказания услуг и (или)</w:t>
            </w:r>
          </w:p>
        </w:tc>
        <w:tc>
          <w:tcPr>
            <w:tcW w:w="2410" w:type="dxa"/>
            <w:tcBorders>
              <w:top w:val="single" w:sz="4" w:space="0" w:color="auto"/>
              <w:left w:val="single" w:sz="4" w:space="0" w:color="auto"/>
              <w:bottom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непрерывно в рабочие дни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bl>
    <w:p w:rsidR="00940D9E" w:rsidRDefault="001147ED" w:rsidP="00170B5A">
      <w:pPr>
        <w:suppressAutoHyphens/>
        <w:contextualSpacing/>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5674"/>
        <w:gridCol w:w="2410"/>
        <w:gridCol w:w="1853"/>
      </w:tblGrid>
      <w:tr w:rsidR="00940D9E">
        <w:trPr>
          <w:trHeight w:hRule="exact" w:val="494"/>
          <w:jc w:val="center"/>
        </w:trPr>
        <w:tc>
          <w:tcPr>
            <w:tcW w:w="821" w:type="dxa"/>
            <w:tcBorders>
              <w:top w:val="single" w:sz="4" w:space="0" w:color="auto"/>
              <w:left w:val="single" w:sz="4" w:space="0" w:color="auto"/>
            </w:tcBorders>
            <w:shd w:val="clear" w:color="auto" w:fill="auto"/>
          </w:tcPr>
          <w:p w:rsidR="00940D9E" w:rsidRDefault="00940D9E" w:rsidP="00170B5A">
            <w:pPr>
              <w:suppressAutoHyphens/>
              <w:contextualSpacing/>
              <w:rPr>
                <w:sz w:val="10"/>
                <w:szCs w:val="10"/>
              </w:rPr>
            </w:pPr>
          </w:p>
        </w:tc>
        <w:tc>
          <w:tcPr>
            <w:tcW w:w="5674" w:type="dxa"/>
            <w:tcBorders>
              <w:top w:val="single" w:sz="4" w:space="0" w:color="auto"/>
              <w:left w:val="single" w:sz="4" w:space="0" w:color="auto"/>
            </w:tcBorders>
            <w:shd w:val="clear" w:color="auto" w:fill="auto"/>
            <w:vAlign w:val="bottom"/>
          </w:tcPr>
          <w:p w:rsidR="00940D9E" w:rsidRDefault="001147ED" w:rsidP="00170B5A">
            <w:pPr>
              <w:pStyle w:val="a5"/>
              <w:suppressAutoHyphens/>
              <w:ind w:left="820" w:firstLine="0"/>
              <w:contextualSpacing/>
              <w:rPr>
                <w:sz w:val="19"/>
                <w:szCs w:val="19"/>
              </w:rPr>
            </w:pPr>
            <w:r>
              <w:rPr>
                <w:sz w:val="19"/>
                <w:szCs w:val="19"/>
              </w:rPr>
              <w:t>выполнения работ по содержанию и ремонту общего имущества собственников помещений в нежилом здании;</w:t>
            </w:r>
          </w:p>
        </w:tc>
        <w:tc>
          <w:tcPr>
            <w:tcW w:w="2410" w:type="dxa"/>
            <w:tcBorders>
              <w:top w:val="single" w:sz="4" w:space="0" w:color="auto"/>
              <w:left w:val="single" w:sz="4" w:space="0" w:color="auto"/>
            </w:tcBorders>
            <w:shd w:val="clear" w:color="auto" w:fill="auto"/>
          </w:tcPr>
          <w:p w:rsidR="00940D9E" w:rsidRDefault="00940D9E" w:rsidP="00170B5A">
            <w:pPr>
              <w:suppressAutoHyphens/>
              <w:contextualSpacing/>
              <w:rPr>
                <w:sz w:val="10"/>
                <w:szCs w:val="10"/>
              </w:rPr>
            </w:pPr>
          </w:p>
        </w:tc>
        <w:tc>
          <w:tcPr>
            <w:tcW w:w="1853"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730"/>
          <w:jc w:val="center"/>
        </w:trPr>
        <w:tc>
          <w:tcPr>
            <w:tcW w:w="821"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1.6.</w:t>
            </w:r>
          </w:p>
        </w:tc>
        <w:tc>
          <w:tcPr>
            <w:tcW w:w="5674"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Взаимодействие с органами государственной власти и органами местного самоуправления по вопросам, связанным с деятельностью по управлению нежилого здания;</w:t>
            </w:r>
          </w:p>
        </w:tc>
        <w:tc>
          <w:tcPr>
            <w:tcW w:w="2410"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непрерывно в рабочие дни</w:t>
            </w:r>
          </w:p>
        </w:tc>
        <w:tc>
          <w:tcPr>
            <w:tcW w:w="1853"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5530"/>
          <w:jc w:val="center"/>
        </w:trPr>
        <w:tc>
          <w:tcPr>
            <w:tcW w:w="821"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1.7.</w:t>
            </w:r>
          </w:p>
        </w:tc>
        <w:tc>
          <w:tcPr>
            <w:tcW w:w="5674"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 xml:space="preserve">Организация и осуществление расчетов за услуги и работы по содержанию и ремонту общего имущества </w:t>
            </w:r>
            <w:proofErr w:type="gramStart"/>
            <w:r>
              <w:rPr>
                <w:sz w:val="19"/>
                <w:szCs w:val="19"/>
              </w:rPr>
              <w:t>в</w:t>
            </w:r>
            <w:proofErr w:type="gramEnd"/>
            <w:r>
              <w:rPr>
                <w:sz w:val="19"/>
                <w:szCs w:val="19"/>
              </w:rPr>
              <w:t xml:space="preserve"> </w:t>
            </w:r>
            <w:proofErr w:type="gramStart"/>
            <w:r>
              <w:rPr>
                <w:sz w:val="19"/>
                <w:szCs w:val="19"/>
              </w:rPr>
              <w:t>нежилого</w:t>
            </w:r>
            <w:proofErr w:type="gramEnd"/>
            <w:r>
              <w:rPr>
                <w:sz w:val="19"/>
                <w:szCs w:val="19"/>
              </w:rPr>
              <w:t xml:space="preserve"> здания, включая услуги и работы по управлению нежилым зданием, и коммунальные услуги, в том числе:</w:t>
            </w:r>
          </w:p>
          <w:p w:rsidR="00940D9E" w:rsidRDefault="001147ED" w:rsidP="00170B5A">
            <w:pPr>
              <w:pStyle w:val="a5"/>
              <w:numPr>
                <w:ilvl w:val="0"/>
                <w:numId w:val="16"/>
              </w:numPr>
              <w:tabs>
                <w:tab w:val="left" w:pos="810"/>
                <w:tab w:val="left" w:pos="815"/>
              </w:tabs>
              <w:suppressAutoHyphens/>
              <w:ind w:firstLine="460"/>
              <w:contextualSpacing/>
              <w:rPr>
                <w:sz w:val="19"/>
                <w:szCs w:val="19"/>
              </w:rPr>
            </w:pPr>
            <w:r>
              <w:rPr>
                <w:sz w:val="19"/>
                <w:szCs w:val="19"/>
              </w:rPr>
              <w:t>начисление обязательных платежей и взносов, связанных</w:t>
            </w:r>
          </w:p>
          <w:p w:rsidR="00940D9E" w:rsidRDefault="001147ED" w:rsidP="00170B5A">
            <w:pPr>
              <w:pStyle w:val="a5"/>
              <w:suppressAutoHyphens/>
              <w:ind w:left="820" w:firstLine="0"/>
              <w:contextualSpacing/>
              <w:rPr>
                <w:sz w:val="19"/>
                <w:szCs w:val="19"/>
              </w:rPr>
            </w:pPr>
            <w:r>
              <w:rPr>
                <w:sz w:val="19"/>
                <w:szCs w:val="19"/>
              </w:rPr>
              <w:t>с оплатой расходов на содержание и ремонт общего имущества в нежилом здании и коммунальных услуг в соответствии с требованиями законодательства Российской Федерации;</w:t>
            </w:r>
          </w:p>
          <w:p w:rsidR="00940D9E" w:rsidRDefault="001147ED" w:rsidP="00170B5A">
            <w:pPr>
              <w:pStyle w:val="a5"/>
              <w:numPr>
                <w:ilvl w:val="0"/>
                <w:numId w:val="16"/>
              </w:numPr>
              <w:tabs>
                <w:tab w:val="left" w:pos="810"/>
                <w:tab w:val="left" w:pos="815"/>
              </w:tabs>
              <w:suppressAutoHyphens/>
              <w:ind w:firstLine="460"/>
              <w:contextualSpacing/>
              <w:rPr>
                <w:sz w:val="19"/>
                <w:szCs w:val="19"/>
              </w:rPr>
            </w:pPr>
            <w:r>
              <w:rPr>
                <w:sz w:val="19"/>
                <w:szCs w:val="19"/>
              </w:rPr>
              <w:t>оформление платежных документов и направление их</w:t>
            </w:r>
          </w:p>
          <w:p w:rsidR="00940D9E" w:rsidRDefault="001147ED" w:rsidP="00170B5A">
            <w:pPr>
              <w:pStyle w:val="a5"/>
              <w:suppressAutoHyphens/>
              <w:ind w:left="820" w:firstLine="0"/>
              <w:contextualSpacing/>
              <w:rPr>
                <w:sz w:val="19"/>
                <w:szCs w:val="19"/>
              </w:rPr>
            </w:pPr>
            <w:r>
              <w:rPr>
                <w:sz w:val="19"/>
                <w:szCs w:val="19"/>
              </w:rPr>
              <w:t>собственникам и пользователям помещений в нежилом здании;</w:t>
            </w:r>
          </w:p>
          <w:p w:rsidR="00940D9E" w:rsidRDefault="001147ED" w:rsidP="00170B5A">
            <w:pPr>
              <w:pStyle w:val="a5"/>
              <w:numPr>
                <w:ilvl w:val="0"/>
                <w:numId w:val="16"/>
              </w:numPr>
              <w:tabs>
                <w:tab w:val="left" w:pos="810"/>
                <w:tab w:val="left" w:pos="815"/>
              </w:tabs>
              <w:suppressAutoHyphens/>
              <w:ind w:firstLine="460"/>
              <w:contextualSpacing/>
              <w:rPr>
                <w:sz w:val="19"/>
                <w:szCs w:val="19"/>
              </w:rPr>
            </w:pPr>
            <w:r>
              <w:rPr>
                <w:sz w:val="19"/>
                <w:szCs w:val="19"/>
              </w:rPr>
              <w:t xml:space="preserve">осуществление расчетов с </w:t>
            </w:r>
            <w:proofErr w:type="spellStart"/>
            <w:r>
              <w:rPr>
                <w:sz w:val="19"/>
                <w:szCs w:val="19"/>
              </w:rPr>
              <w:t>ресурсоснабжающими</w:t>
            </w:r>
            <w:proofErr w:type="spellEnd"/>
          </w:p>
          <w:p w:rsidR="00940D9E" w:rsidRDefault="001147ED" w:rsidP="00170B5A">
            <w:pPr>
              <w:pStyle w:val="a5"/>
              <w:suppressAutoHyphens/>
              <w:ind w:left="820" w:firstLine="0"/>
              <w:contextualSpacing/>
              <w:rPr>
                <w:sz w:val="19"/>
                <w:szCs w:val="19"/>
              </w:rPr>
            </w:pPr>
            <w:r>
              <w:rPr>
                <w:sz w:val="19"/>
                <w:szCs w:val="19"/>
              </w:rPr>
              <w:t xml:space="preserve">организациями за коммунальные ресурсы, поставленные по договорам </w:t>
            </w:r>
            <w:proofErr w:type="spellStart"/>
            <w:r>
              <w:rPr>
                <w:sz w:val="19"/>
                <w:szCs w:val="19"/>
              </w:rPr>
              <w:t>ресурсоснабжения</w:t>
            </w:r>
            <w:proofErr w:type="spellEnd"/>
            <w:r>
              <w:rPr>
                <w:sz w:val="19"/>
                <w:szCs w:val="19"/>
              </w:rPr>
              <w:t xml:space="preserve"> в целях обеспечения предоставления в установленном порядке собственникам и пользователям помещений в нежилом здании коммунальной услуги соответствующего вида;</w:t>
            </w:r>
          </w:p>
          <w:p w:rsidR="00940D9E" w:rsidRDefault="001147ED" w:rsidP="00170B5A">
            <w:pPr>
              <w:pStyle w:val="a5"/>
              <w:numPr>
                <w:ilvl w:val="0"/>
                <w:numId w:val="16"/>
              </w:numPr>
              <w:tabs>
                <w:tab w:val="left" w:pos="810"/>
                <w:tab w:val="left" w:pos="815"/>
              </w:tabs>
              <w:suppressAutoHyphens/>
              <w:ind w:firstLine="460"/>
              <w:contextualSpacing/>
              <w:rPr>
                <w:sz w:val="19"/>
                <w:szCs w:val="19"/>
              </w:rPr>
            </w:pPr>
            <w:r>
              <w:rPr>
                <w:sz w:val="19"/>
                <w:szCs w:val="19"/>
              </w:rPr>
              <w:t>ведение претензионной и исковой работы в отношении</w:t>
            </w:r>
          </w:p>
          <w:p w:rsidR="00940D9E" w:rsidRDefault="001147ED" w:rsidP="00170B5A">
            <w:pPr>
              <w:pStyle w:val="a5"/>
              <w:suppressAutoHyphens/>
              <w:ind w:left="820" w:firstLine="0"/>
              <w:contextualSpacing/>
              <w:rPr>
                <w:sz w:val="19"/>
                <w:szCs w:val="19"/>
              </w:rPr>
            </w:pPr>
            <w:r>
              <w:rPr>
                <w:sz w:val="19"/>
                <w:szCs w:val="19"/>
              </w:rPr>
              <w:t>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w:t>
            </w:r>
          </w:p>
        </w:tc>
        <w:tc>
          <w:tcPr>
            <w:tcW w:w="2410"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непрерывно в рабочие дни</w:t>
            </w:r>
          </w:p>
        </w:tc>
        <w:tc>
          <w:tcPr>
            <w:tcW w:w="1853"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5539"/>
          <w:jc w:val="center"/>
        </w:trPr>
        <w:tc>
          <w:tcPr>
            <w:tcW w:w="821" w:type="dxa"/>
            <w:tcBorders>
              <w:top w:val="single" w:sz="4" w:space="0" w:color="auto"/>
              <w:left w:val="single" w:sz="4" w:space="0" w:color="auto"/>
              <w:bottom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1.8.</w:t>
            </w:r>
          </w:p>
        </w:tc>
        <w:tc>
          <w:tcPr>
            <w:tcW w:w="5674" w:type="dxa"/>
            <w:tcBorders>
              <w:top w:val="single" w:sz="4" w:space="0" w:color="auto"/>
              <w:left w:val="single" w:sz="4" w:space="0" w:color="auto"/>
              <w:bottom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 xml:space="preserve">Обеспечение собственниками помещений нежилом </w:t>
            </w:r>
            <w:proofErr w:type="gramStart"/>
            <w:r>
              <w:rPr>
                <w:sz w:val="19"/>
                <w:szCs w:val="19"/>
              </w:rPr>
              <w:t>здании</w:t>
            </w:r>
            <w:proofErr w:type="gramEnd"/>
            <w:r>
              <w:rPr>
                <w:sz w:val="19"/>
                <w:szCs w:val="19"/>
              </w:rPr>
              <w:t xml:space="preserve">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нежилым зданием</w:t>
            </w:r>
          </w:p>
          <w:p w:rsidR="00940D9E" w:rsidRDefault="001147ED" w:rsidP="00170B5A">
            <w:pPr>
              <w:pStyle w:val="a5"/>
              <w:numPr>
                <w:ilvl w:val="0"/>
                <w:numId w:val="17"/>
              </w:numPr>
              <w:tabs>
                <w:tab w:val="left" w:pos="810"/>
                <w:tab w:val="left" w:pos="815"/>
              </w:tabs>
              <w:suppressAutoHyphens/>
              <w:ind w:firstLine="460"/>
              <w:contextualSpacing/>
              <w:rPr>
                <w:sz w:val="19"/>
                <w:szCs w:val="19"/>
              </w:rPr>
            </w:pPr>
            <w:r>
              <w:rPr>
                <w:sz w:val="19"/>
                <w:szCs w:val="19"/>
              </w:rPr>
              <w:t xml:space="preserve">предоставление собственникам помещений в </w:t>
            </w:r>
            <w:proofErr w:type="gramStart"/>
            <w:r>
              <w:rPr>
                <w:sz w:val="19"/>
                <w:szCs w:val="19"/>
              </w:rPr>
              <w:t>нежилом</w:t>
            </w:r>
            <w:proofErr w:type="gramEnd"/>
          </w:p>
          <w:p w:rsidR="00940D9E" w:rsidRDefault="001147ED" w:rsidP="00170B5A">
            <w:pPr>
              <w:pStyle w:val="a5"/>
              <w:suppressAutoHyphens/>
              <w:ind w:left="820" w:firstLine="0"/>
              <w:contextualSpacing/>
              <w:rPr>
                <w:sz w:val="19"/>
                <w:szCs w:val="19"/>
              </w:rPr>
            </w:pPr>
            <w:proofErr w:type="gramStart"/>
            <w:r>
              <w:rPr>
                <w:sz w:val="19"/>
                <w:szCs w:val="19"/>
              </w:rPr>
              <w:t>здании</w:t>
            </w:r>
            <w:proofErr w:type="gramEnd"/>
            <w:r>
              <w:rPr>
                <w:sz w:val="19"/>
                <w:szCs w:val="19"/>
              </w:rPr>
              <w:t xml:space="preserve"> отчетов об исполнении обязательств по управлению нежилым зданием с периодичностью и в объеме, установленном законодательством РФ;</w:t>
            </w:r>
          </w:p>
          <w:p w:rsidR="00940D9E" w:rsidRDefault="001147ED" w:rsidP="00170B5A">
            <w:pPr>
              <w:pStyle w:val="a5"/>
              <w:numPr>
                <w:ilvl w:val="0"/>
                <w:numId w:val="17"/>
              </w:numPr>
              <w:tabs>
                <w:tab w:val="left" w:pos="806"/>
                <w:tab w:val="left" w:pos="815"/>
              </w:tabs>
              <w:suppressAutoHyphens/>
              <w:ind w:firstLine="460"/>
              <w:contextualSpacing/>
              <w:rPr>
                <w:sz w:val="19"/>
                <w:szCs w:val="19"/>
              </w:rPr>
            </w:pPr>
            <w:r>
              <w:rPr>
                <w:sz w:val="19"/>
                <w:szCs w:val="19"/>
              </w:rPr>
              <w:t>раскрытие информации о деятельности по управлению</w:t>
            </w:r>
          </w:p>
          <w:p w:rsidR="00940D9E" w:rsidRDefault="001147ED" w:rsidP="00170B5A">
            <w:pPr>
              <w:pStyle w:val="a5"/>
              <w:suppressAutoHyphens/>
              <w:ind w:left="820" w:firstLine="0"/>
              <w:contextualSpacing/>
              <w:rPr>
                <w:sz w:val="19"/>
                <w:szCs w:val="19"/>
              </w:rPr>
            </w:pPr>
            <w:r>
              <w:rPr>
                <w:sz w:val="19"/>
                <w:szCs w:val="19"/>
              </w:rPr>
              <w:t xml:space="preserve">нежилым зданием в соответствии со стандартом раскрытия информации организациями, осуществляющими деятельность в сфере управления нежилыми зданиями, утвержденным постановлением Правительства Российской Федерации от 23 сентября 2010 г. </w:t>
            </w:r>
            <w:r>
              <w:rPr>
                <w:sz w:val="19"/>
                <w:szCs w:val="19"/>
                <w:lang w:val="en-US" w:eastAsia="en-US" w:bidi="en-US"/>
              </w:rPr>
              <w:t>N</w:t>
            </w:r>
            <w:r w:rsidRPr="001147ED">
              <w:rPr>
                <w:sz w:val="19"/>
                <w:szCs w:val="19"/>
                <w:lang w:eastAsia="en-US" w:bidi="en-US"/>
              </w:rPr>
              <w:t xml:space="preserve"> </w:t>
            </w:r>
            <w:r>
              <w:rPr>
                <w:sz w:val="19"/>
                <w:szCs w:val="19"/>
              </w:rPr>
              <w:t>731;</w:t>
            </w:r>
          </w:p>
          <w:p w:rsidR="00940D9E" w:rsidRDefault="001147ED" w:rsidP="00170B5A">
            <w:pPr>
              <w:pStyle w:val="a5"/>
              <w:numPr>
                <w:ilvl w:val="0"/>
                <w:numId w:val="17"/>
              </w:numPr>
              <w:tabs>
                <w:tab w:val="left" w:pos="810"/>
                <w:tab w:val="left" w:pos="815"/>
              </w:tabs>
              <w:suppressAutoHyphens/>
              <w:ind w:firstLine="460"/>
              <w:contextualSpacing/>
              <w:rPr>
                <w:sz w:val="19"/>
                <w:szCs w:val="19"/>
              </w:rPr>
            </w:pPr>
            <w:r>
              <w:rPr>
                <w:sz w:val="19"/>
                <w:szCs w:val="19"/>
              </w:rPr>
              <w:t>прием и рассмотрение заявок, предложений и обращений</w:t>
            </w:r>
          </w:p>
          <w:p w:rsidR="00940D9E" w:rsidRDefault="001147ED" w:rsidP="00170B5A">
            <w:pPr>
              <w:pStyle w:val="a5"/>
              <w:suppressAutoHyphens/>
              <w:ind w:left="820" w:firstLine="0"/>
              <w:contextualSpacing/>
              <w:rPr>
                <w:sz w:val="19"/>
                <w:szCs w:val="19"/>
              </w:rPr>
            </w:pPr>
            <w:r>
              <w:rPr>
                <w:sz w:val="19"/>
                <w:szCs w:val="19"/>
              </w:rPr>
              <w:t>собственников и пользователей помещений в нежилом здании;</w:t>
            </w:r>
          </w:p>
          <w:p w:rsidR="00940D9E" w:rsidRDefault="001147ED" w:rsidP="00170B5A">
            <w:pPr>
              <w:pStyle w:val="a5"/>
              <w:numPr>
                <w:ilvl w:val="0"/>
                <w:numId w:val="17"/>
              </w:numPr>
              <w:tabs>
                <w:tab w:val="left" w:pos="810"/>
                <w:tab w:val="left" w:pos="815"/>
              </w:tabs>
              <w:suppressAutoHyphens/>
              <w:ind w:firstLine="460"/>
              <w:contextualSpacing/>
              <w:rPr>
                <w:sz w:val="19"/>
                <w:szCs w:val="19"/>
              </w:rPr>
            </w:pPr>
            <w:r>
              <w:rPr>
                <w:sz w:val="19"/>
                <w:szCs w:val="19"/>
              </w:rPr>
              <w:t>обеспечение участия уполномоченных представителей</w:t>
            </w:r>
          </w:p>
          <w:p w:rsidR="00940D9E" w:rsidRDefault="001147ED" w:rsidP="00170B5A">
            <w:pPr>
              <w:pStyle w:val="a5"/>
              <w:suppressAutoHyphens/>
              <w:ind w:left="820" w:firstLine="0"/>
              <w:contextualSpacing/>
              <w:rPr>
                <w:sz w:val="19"/>
                <w:szCs w:val="19"/>
              </w:rPr>
            </w:pPr>
            <w:r>
              <w:rPr>
                <w:sz w:val="19"/>
                <w:szCs w:val="19"/>
              </w:rPr>
              <w:t xml:space="preserve">собственников помещений нежилом </w:t>
            </w:r>
            <w:proofErr w:type="gramStart"/>
            <w:r>
              <w:rPr>
                <w:sz w:val="19"/>
                <w:szCs w:val="19"/>
              </w:rPr>
              <w:t>здании</w:t>
            </w:r>
            <w:proofErr w:type="gramEnd"/>
            <w:r>
              <w:rPr>
                <w:sz w:val="19"/>
                <w:szCs w:val="19"/>
              </w:rPr>
              <w:t xml:space="preserve"> в осуществлении контроля за качеством услуг и работ, в том числе при их приемке.</w:t>
            </w:r>
          </w:p>
        </w:tc>
        <w:tc>
          <w:tcPr>
            <w:tcW w:w="2410" w:type="dxa"/>
            <w:tcBorders>
              <w:top w:val="single" w:sz="4" w:space="0" w:color="auto"/>
              <w:left w:val="single" w:sz="4" w:space="0" w:color="auto"/>
              <w:bottom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по мере необходимости в сроки, установленные законодательством</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bl>
    <w:p w:rsidR="00940D9E" w:rsidRDefault="001147ED" w:rsidP="00170B5A">
      <w:pPr>
        <w:suppressAutoHyphens/>
        <w:contextualSpacing/>
        <w:rPr>
          <w:sz w:val="2"/>
          <w:szCs w:val="2"/>
        </w:rPr>
      </w:pPr>
      <w:r>
        <w:br w:type="page"/>
      </w:r>
    </w:p>
    <w:p w:rsidR="00940D9E" w:rsidRDefault="001147ED" w:rsidP="00170B5A">
      <w:pPr>
        <w:pStyle w:val="a7"/>
        <w:suppressAutoHyphens/>
        <w:ind w:left="826"/>
        <w:contextualSpacing/>
      </w:pPr>
      <w:r>
        <w:lastRenderedPageBreak/>
        <w:t>2. Содержание и текущий ремонт общего имущества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845"/>
        <w:gridCol w:w="5525"/>
        <w:gridCol w:w="1843"/>
        <w:gridCol w:w="1848"/>
      </w:tblGrid>
      <w:tr w:rsidR="00940D9E">
        <w:trPr>
          <w:trHeight w:hRule="exact" w:val="917"/>
          <w:jc w:val="center"/>
        </w:trPr>
        <w:tc>
          <w:tcPr>
            <w:tcW w:w="84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 xml:space="preserve">№ </w:t>
            </w:r>
            <w:proofErr w:type="gramStart"/>
            <w:r>
              <w:rPr>
                <w:sz w:val="19"/>
                <w:szCs w:val="19"/>
              </w:rPr>
              <w:t>п</w:t>
            </w:r>
            <w:proofErr w:type="gramEnd"/>
            <w:r>
              <w:rPr>
                <w:sz w:val="19"/>
                <w:szCs w:val="19"/>
              </w:rPr>
              <w:t>/п</w:t>
            </w:r>
          </w:p>
        </w:tc>
        <w:tc>
          <w:tcPr>
            <w:tcW w:w="552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Наименование работ / услуг</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Периодичность выполнения</w:t>
            </w:r>
          </w:p>
        </w:tc>
        <w:tc>
          <w:tcPr>
            <w:tcW w:w="1848" w:type="dxa"/>
            <w:tcBorders>
              <w:top w:val="single" w:sz="4" w:space="0" w:color="auto"/>
              <w:left w:val="single" w:sz="4" w:space="0" w:color="auto"/>
              <w:right w:val="single" w:sz="4" w:space="0" w:color="auto"/>
            </w:tcBorders>
            <w:shd w:val="clear" w:color="auto" w:fill="auto"/>
            <w:vAlign w:val="bottom"/>
          </w:tcPr>
          <w:p w:rsidR="00940D9E" w:rsidRDefault="001147ED" w:rsidP="00170B5A">
            <w:pPr>
              <w:pStyle w:val="a5"/>
              <w:suppressAutoHyphens/>
              <w:ind w:firstLine="0"/>
              <w:contextualSpacing/>
              <w:jc w:val="center"/>
              <w:rPr>
                <w:sz w:val="19"/>
                <w:szCs w:val="19"/>
              </w:rPr>
            </w:pPr>
            <w:r>
              <w:rPr>
                <w:sz w:val="19"/>
                <w:szCs w:val="19"/>
              </w:rPr>
              <w:t>Стоимость на 1 кв. метр общей площади (рублей в месяц)</w:t>
            </w:r>
          </w:p>
        </w:tc>
      </w:tr>
      <w:tr w:rsidR="00940D9E">
        <w:trPr>
          <w:trHeight w:hRule="exact" w:val="1517"/>
          <w:jc w:val="center"/>
        </w:trPr>
        <w:tc>
          <w:tcPr>
            <w:tcW w:w="84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rFonts w:ascii="Calibri" w:eastAsia="Calibri" w:hAnsi="Calibri" w:cs="Calibri"/>
                <w:sz w:val="19"/>
                <w:szCs w:val="19"/>
              </w:rPr>
              <w:t>2.1.</w:t>
            </w:r>
          </w:p>
        </w:tc>
        <w:tc>
          <w:tcPr>
            <w:tcW w:w="552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jc w:val="both"/>
              <w:rPr>
                <w:sz w:val="19"/>
                <w:szCs w:val="19"/>
              </w:rPr>
            </w:pPr>
            <w:proofErr w:type="gramStart"/>
            <w:r>
              <w:rPr>
                <w:sz w:val="19"/>
                <w:szCs w:val="19"/>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нежилого здания.</w:t>
            </w:r>
            <w:proofErr w:type="gramEnd"/>
          </w:p>
        </w:tc>
        <w:tc>
          <w:tcPr>
            <w:tcW w:w="1843" w:type="dxa"/>
            <w:tcBorders>
              <w:top w:val="single" w:sz="4" w:space="0" w:color="auto"/>
              <w:left w:val="single" w:sz="4" w:space="0" w:color="auto"/>
            </w:tcBorders>
            <w:shd w:val="clear" w:color="auto" w:fill="auto"/>
          </w:tcPr>
          <w:p w:rsidR="00940D9E" w:rsidRDefault="00940D9E" w:rsidP="00170B5A">
            <w:pPr>
              <w:suppressAutoHyphens/>
              <w:contextualSpacing/>
              <w:rPr>
                <w:sz w:val="10"/>
                <w:szCs w:val="10"/>
              </w:rPr>
            </w:pPr>
          </w:p>
        </w:tc>
        <w:tc>
          <w:tcPr>
            <w:tcW w:w="1848" w:type="dxa"/>
            <w:tcBorders>
              <w:top w:val="single" w:sz="4" w:space="0" w:color="auto"/>
              <w:left w:val="single" w:sz="4" w:space="0" w:color="auto"/>
              <w:right w:val="single" w:sz="4" w:space="0" w:color="auto"/>
            </w:tcBorders>
            <w:shd w:val="clear" w:color="auto" w:fill="auto"/>
          </w:tcPr>
          <w:p w:rsidR="00940D9E" w:rsidRDefault="001147ED" w:rsidP="00170B5A">
            <w:pPr>
              <w:pStyle w:val="a5"/>
              <w:suppressAutoHyphens/>
              <w:ind w:firstLine="0"/>
              <w:contextualSpacing/>
              <w:jc w:val="center"/>
              <w:rPr>
                <w:sz w:val="19"/>
                <w:szCs w:val="19"/>
              </w:rPr>
            </w:pPr>
            <w:r>
              <w:rPr>
                <w:sz w:val="19"/>
                <w:szCs w:val="19"/>
              </w:rPr>
              <w:t>1,15</w:t>
            </w:r>
          </w:p>
        </w:tc>
      </w:tr>
      <w:tr w:rsidR="00940D9E">
        <w:trPr>
          <w:trHeight w:hRule="exact" w:val="3302"/>
          <w:jc w:val="center"/>
        </w:trPr>
        <w:tc>
          <w:tcPr>
            <w:tcW w:w="84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2.1.1.</w:t>
            </w: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Работы, выполняемые в отношении фундамента:</w:t>
            </w:r>
          </w:p>
          <w:p w:rsidR="00940D9E" w:rsidRDefault="001147ED" w:rsidP="00170B5A">
            <w:pPr>
              <w:pStyle w:val="a5"/>
              <w:numPr>
                <w:ilvl w:val="0"/>
                <w:numId w:val="18"/>
              </w:numPr>
              <w:tabs>
                <w:tab w:val="left" w:pos="451"/>
                <w:tab w:val="left" w:pos="456"/>
                <w:tab w:val="left" w:pos="1531"/>
                <w:tab w:val="left" w:pos="2938"/>
                <w:tab w:val="left" w:pos="4214"/>
              </w:tabs>
              <w:suppressAutoHyphens/>
              <w:ind w:firstLine="0"/>
              <w:contextualSpacing/>
              <w:jc w:val="both"/>
              <w:rPr>
                <w:sz w:val="19"/>
                <w:szCs w:val="19"/>
              </w:rPr>
            </w:pPr>
            <w:r>
              <w:rPr>
                <w:sz w:val="19"/>
                <w:szCs w:val="19"/>
              </w:rPr>
              <w:t>проверка</w:t>
            </w:r>
            <w:r>
              <w:rPr>
                <w:sz w:val="19"/>
                <w:szCs w:val="19"/>
              </w:rPr>
              <w:tab/>
              <w:t>соответствия</w:t>
            </w:r>
            <w:r>
              <w:rPr>
                <w:sz w:val="19"/>
                <w:szCs w:val="19"/>
              </w:rPr>
              <w:tab/>
              <w:t>параметров</w:t>
            </w:r>
            <w:r>
              <w:rPr>
                <w:sz w:val="19"/>
                <w:szCs w:val="19"/>
              </w:rPr>
              <w:tab/>
            </w:r>
            <w:proofErr w:type="gramStart"/>
            <w:r>
              <w:rPr>
                <w:sz w:val="19"/>
                <w:szCs w:val="19"/>
              </w:rPr>
              <w:t>вертикальной</w:t>
            </w:r>
            <w:proofErr w:type="gramEnd"/>
          </w:p>
          <w:p w:rsidR="00940D9E" w:rsidRDefault="001147ED" w:rsidP="00170B5A">
            <w:pPr>
              <w:pStyle w:val="a5"/>
              <w:suppressAutoHyphens/>
              <w:ind w:firstLine="0"/>
              <w:contextualSpacing/>
              <w:jc w:val="both"/>
              <w:rPr>
                <w:sz w:val="19"/>
                <w:szCs w:val="19"/>
              </w:rPr>
            </w:pPr>
            <w:r>
              <w:rPr>
                <w:sz w:val="19"/>
                <w:szCs w:val="19"/>
              </w:rPr>
              <w:t>планировки территории вокруг здания проектным параметрам;</w:t>
            </w:r>
          </w:p>
          <w:p w:rsidR="00940D9E" w:rsidRDefault="001147ED" w:rsidP="00170B5A">
            <w:pPr>
              <w:pStyle w:val="a5"/>
              <w:numPr>
                <w:ilvl w:val="0"/>
                <w:numId w:val="18"/>
              </w:numPr>
              <w:tabs>
                <w:tab w:val="left" w:pos="451"/>
                <w:tab w:val="left" w:pos="456"/>
                <w:tab w:val="left" w:pos="1421"/>
                <w:tab w:val="left" w:pos="2760"/>
                <w:tab w:val="left" w:pos="3816"/>
                <w:tab w:val="left" w:pos="4786"/>
              </w:tabs>
              <w:suppressAutoHyphens/>
              <w:ind w:firstLine="0"/>
              <w:contextualSpacing/>
              <w:jc w:val="both"/>
              <w:rPr>
                <w:sz w:val="19"/>
                <w:szCs w:val="19"/>
              </w:rPr>
            </w:pPr>
            <w:r>
              <w:rPr>
                <w:sz w:val="19"/>
                <w:szCs w:val="19"/>
              </w:rPr>
              <w:t>проверка</w:t>
            </w:r>
            <w:r>
              <w:rPr>
                <w:sz w:val="19"/>
                <w:szCs w:val="19"/>
              </w:rPr>
              <w:tab/>
              <w:t>технического</w:t>
            </w:r>
            <w:r>
              <w:rPr>
                <w:sz w:val="19"/>
                <w:szCs w:val="19"/>
              </w:rPr>
              <w:tab/>
              <w:t>состояния</w:t>
            </w:r>
            <w:r>
              <w:rPr>
                <w:sz w:val="19"/>
                <w:szCs w:val="19"/>
              </w:rPr>
              <w:tab/>
              <w:t>видимых</w:t>
            </w:r>
            <w:r>
              <w:rPr>
                <w:sz w:val="19"/>
                <w:szCs w:val="19"/>
              </w:rPr>
              <w:tab/>
              <w:t>частей</w:t>
            </w:r>
          </w:p>
          <w:p w:rsidR="00940D9E" w:rsidRDefault="001147ED" w:rsidP="00170B5A">
            <w:pPr>
              <w:pStyle w:val="a5"/>
              <w:suppressAutoHyphens/>
              <w:ind w:firstLine="0"/>
              <w:contextualSpacing/>
              <w:rPr>
                <w:sz w:val="19"/>
                <w:szCs w:val="19"/>
              </w:rPr>
            </w:pPr>
            <w:r>
              <w:rPr>
                <w:sz w:val="19"/>
                <w:szCs w:val="19"/>
              </w:rPr>
              <w:t>конструкций с выявлением;</w:t>
            </w:r>
          </w:p>
          <w:p w:rsidR="00940D9E" w:rsidRDefault="001147ED" w:rsidP="00170B5A">
            <w:pPr>
              <w:pStyle w:val="a5"/>
              <w:numPr>
                <w:ilvl w:val="0"/>
                <w:numId w:val="18"/>
              </w:numPr>
              <w:tabs>
                <w:tab w:val="left" w:pos="451"/>
                <w:tab w:val="left" w:pos="456"/>
              </w:tabs>
              <w:suppressAutoHyphens/>
              <w:ind w:firstLine="0"/>
              <w:contextualSpacing/>
              <w:jc w:val="both"/>
              <w:rPr>
                <w:sz w:val="19"/>
                <w:szCs w:val="19"/>
              </w:rPr>
            </w:pPr>
            <w:r>
              <w:rPr>
                <w:sz w:val="19"/>
                <w:szCs w:val="19"/>
              </w:rPr>
              <w:t>признаков неравномерных осадок фундаментов всех типов;</w:t>
            </w:r>
          </w:p>
          <w:p w:rsidR="00940D9E" w:rsidRDefault="001147ED" w:rsidP="00170B5A">
            <w:pPr>
              <w:pStyle w:val="a5"/>
              <w:numPr>
                <w:ilvl w:val="0"/>
                <w:numId w:val="18"/>
              </w:numPr>
              <w:tabs>
                <w:tab w:val="left" w:pos="451"/>
                <w:tab w:val="left" w:pos="456"/>
              </w:tabs>
              <w:suppressAutoHyphens/>
              <w:ind w:firstLine="0"/>
              <w:contextualSpacing/>
              <w:jc w:val="both"/>
              <w:rPr>
                <w:sz w:val="19"/>
                <w:szCs w:val="19"/>
              </w:rPr>
            </w:pPr>
            <w:r>
              <w:rPr>
                <w:sz w:val="19"/>
                <w:szCs w:val="19"/>
              </w:rPr>
              <w:t>коррозии арматуры, расслаивания, трещин, выпучивания,</w:t>
            </w:r>
          </w:p>
          <w:p w:rsidR="00940D9E" w:rsidRDefault="001147ED" w:rsidP="00170B5A">
            <w:pPr>
              <w:pStyle w:val="a5"/>
              <w:suppressAutoHyphens/>
              <w:ind w:firstLine="0"/>
              <w:contextualSpacing/>
              <w:jc w:val="both"/>
              <w:rPr>
                <w:sz w:val="19"/>
                <w:szCs w:val="19"/>
              </w:rPr>
            </w:pPr>
            <w:r>
              <w:rPr>
                <w:sz w:val="19"/>
                <w:szCs w:val="19"/>
              </w:rPr>
              <w:t>отклонения от вертикали в домах с бетонными, железобетонными и каменными фундаментами;</w:t>
            </w:r>
          </w:p>
          <w:p w:rsidR="00940D9E" w:rsidRDefault="001147ED" w:rsidP="00170B5A">
            <w:pPr>
              <w:pStyle w:val="a5"/>
              <w:numPr>
                <w:ilvl w:val="0"/>
                <w:numId w:val="18"/>
              </w:numPr>
              <w:tabs>
                <w:tab w:val="left" w:pos="451"/>
                <w:tab w:val="left" w:pos="456"/>
              </w:tabs>
              <w:suppressAutoHyphens/>
              <w:ind w:firstLine="0"/>
              <w:contextualSpacing/>
              <w:jc w:val="both"/>
              <w:rPr>
                <w:sz w:val="19"/>
                <w:szCs w:val="19"/>
              </w:rPr>
            </w:pPr>
            <w:r>
              <w:rPr>
                <w:sz w:val="19"/>
                <w:szCs w:val="19"/>
              </w:rPr>
              <w:t>проверка состояния гидроизоляции фундаментов и систем</w:t>
            </w:r>
          </w:p>
          <w:p w:rsidR="00940D9E" w:rsidRDefault="001147ED" w:rsidP="00170B5A">
            <w:pPr>
              <w:pStyle w:val="a5"/>
              <w:suppressAutoHyphens/>
              <w:ind w:firstLine="0"/>
              <w:contextualSpacing/>
              <w:jc w:val="both"/>
              <w:rPr>
                <w:sz w:val="19"/>
                <w:szCs w:val="19"/>
              </w:rPr>
            </w:pPr>
            <w:r>
              <w:rPr>
                <w:sz w:val="19"/>
                <w:szCs w:val="19"/>
              </w:rPr>
              <w:t>водоотвода фундамента;</w:t>
            </w:r>
          </w:p>
          <w:p w:rsidR="00940D9E" w:rsidRDefault="001147ED" w:rsidP="00170B5A">
            <w:pPr>
              <w:pStyle w:val="a5"/>
              <w:numPr>
                <w:ilvl w:val="0"/>
                <w:numId w:val="18"/>
              </w:numPr>
              <w:tabs>
                <w:tab w:val="left" w:pos="451"/>
                <w:tab w:val="left" w:pos="456"/>
              </w:tabs>
              <w:suppressAutoHyphens/>
              <w:ind w:firstLine="0"/>
              <w:contextualSpacing/>
              <w:jc w:val="both"/>
              <w:rPr>
                <w:sz w:val="19"/>
                <w:szCs w:val="19"/>
              </w:rPr>
            </w:pPr>
            <w:r>
              <w:rPr>
                <w:sz w:val="19"/>
                <w:szCs w:val="19"/>
              </w:rPr>
              <w:t>составление плана мероприятий по устранению причин</w:t>
            </w:r>
          </w:p>
          <w:p w:rsidR="00940D9E" w:rsidRDefault="001147ED" w:rsidP="00170B5A">
            <w:pPr>
              <w:pStyle w:val="a5"/>
              <w:suppressAutoHyphens/>
              <w:ind w:firstLine="0"/>
              <w:contextualSpacing/>
              <w:jc w:val="both"/>
              <w:rPr>
                <w:sz w:val="19"/>
                <w:szCs w:val="19"/>
              </w:rPr>
            </w:pPr>
            <w:r>
              <w:rPr>
                <w:sz w:val="19"/>
                <w:szCs w:val="19"/>
              </w:rPr>
              <w:t>нарушения и восстановлению эксплуатационных свойств конструкций.</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 xml:space="preserve">2 раза в год, Внеплановый осмотр при выявлении неисправностей, нарушений условий нормальной эксплуатации (после аварийных, стихийных и </w:t>
            </w:r>
            <w:proofErr w:type="spellStart"/>
            <w:r>
              <w:rPr>
                <w:sz w:val="19"/>
                <w:szCs w:val="19"/>
              </w:rPr>
              <w:t>форс</w:t>
            </w:r>
            <w:r>
              <w:rPr>
                <w:sz w:val="19"/>
                <w:szCs w:val="19"/>
              </w:rPr>
              <w:softHyphen/>
              <w:t>мажорных</w:t>
            </w:r>
            <w:proofErr w:type="spellEnd"/>
            <w:r>
              <w:rPr>
                <w:sz w:val="19"/>
                <w:szCs w:val="19"/>
              </w:rPr>
              <w:t xml:space="preserve"> ситуаций).</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2947"/>
          <w:jc w:val="center"/>
        </w:trPr>
        <w:tc>
          <w:tcPr>
            <w:tcW w:w="84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2.1.2.</w:t>
            </w:r>
          </w:p>
        </w:tc>
        <w:tc>
          <w:tcPr>
            <w:tcW w:w="552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Работы, выполняемые в отношении подвала:</w:t>
            </w:r>
          </w:p>
          <w:p w:rsidR="00940D9E" w:rsidRDefault="001147ED" w:rsidP="00170B5A">
            <w:pPr>
              <w:pStyle w:val="a5"/>
              <w:numPr>
                <w:ilvl w:val="0"/>
                <w:numId w:val="19"/>
              </w:numPr>
              <w:tabs>
                <w:tab w:val="left" w:pos="470"/>
                <w:tab w:val="left" w:pos="475"/>
              </w:tabs>
              <w:suppressAutoHyphens/>
              <w:ind w:firstLine="0"/>
              <w:contextualSpacing/>
              <w:jc w:val="both"/>
              <w:rPr>
                <w:sz w:val="19"/>
                <w:szCs w:val="19"/>
              </w:rPr>
            </w:pPr>
            <w:r>
              <w:rPr>
                <w:sz w:val="19"/>
                <w:szCs w:val="19"/>
              </w:rPr>
              <w:t xml:space="preserve">проверка температурно-влажностного режима </w:t>
            </w:r>
            <w:proofErr w:type="gramStart"/>
            <w:r>
              <w:rPr>
                <w:sz w:val="19"/>
                <w:szCs w:val="19"/>
              </w:rPr>
              <w:t>подвальных</w:t>
            </w:r>
            <w:proofErr w:type="gramEnd"/>
          </w:p>
          <w:p w:rsidR="00940D9E" w:rsidRDefault="001147ED" w:rsidP="00170B5A">
            <w:pPr>
              <w:pStyle w:val="a5"/>
              <w:suppressAutoHyphens/>
              <w:ind w:firstLine="0"/>
              <w:contextualSpacing/>
              <w:jc w:val="both"/>
              <w:rPr>
                <w:sz w:val="19"/>
                <w:szCs w:val="19"/>
              </w:rPr>
            </w:pPr>
            <w:r>
              <w:rPr>
                <w:sz w:val="19"/>
                <w:szCs w:val="19"/>
              </w:rPr>
              <w:t>помещений и при выявлении нарушений устранение причин его нарушения;</w:t>
            </w:r>
          </w:p>
          <w:p w:rsidR="00940D9E" w:rsidRDefault="001147ED" w:rsidP="00170B5A">
            <w:pPr>
              <w:pStyle w:val="a5"/>
              <w:numPr>
                <w:ilvl w:val="0"/>
                <w:numId w:val="19"/>
              </w:numPr>
              <w:tabs>
                <w:tab w:val="left" w:pos="470"/>
                <w:tab w:val="left" w:pos="475"/>
              </w:tabs>
              <w:suppressAutoHyphens/>
              <w:ind w:firstLine="0"/>
              <w:contextualSpacing/>
              <w:jc w:val="both"/>
              <w:rPr>
                <w:sz w:val="19"/>
                <w:szCs w:val="19"/>
              </w:rPr>
            </w:pPr>
            <w:r>
              <w:rPr>
                <w:sz w:val="19"/>
                <w:szCs w:val="19"/>
              </w:rPr>
              <w:t>проверка состояния помещений подвалов, входов в подвалы</w:t>
            </w:r>
          </w:p>
          <w:p w:rsidR="00940D9E" w:rsidRDefault="001147ED" w:rsidP="00170B5A">
            <w:pPr>
              <w:pStyle w:val="a5"/>
              <w:suppressAutoHyphens/>
              <w:ind w:firstLine="0"/>
              <w:contextualSpacing/>
              <w:jc w:val="both"/>
              <w:rPr>
                <w:sz w:val="19"/>
                <w:szCs w:val="19"/>
              </w:rPr>
            </w:pPr>
            <w:r>
              <w:rPr>
                <w:sz w:val="19"/>
                <w:szCs w:val="19"/>
              </w:rPr>
              <w:t>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940D9E" w:rsidRDefault="001147ED" w:rsidP="00170B5A">
            <w:pPr>
              <w:pStyle w:val="a5"/>
              <w:numPr>
                <w:ilvl w:val="0"/>
                <w:numId w:val="19"/>
              </w:numPr>
              <w:tabs>
                <w:tab w:val="left" w:pos="470"/>
                <w:tab w:val="left" w:pos="475"/>
              </w:tabs>
              <w:suppressAutoHyphens/>
              <w:ind w:firstLine="0"/>
              <w:contextualSpacing/>
              <w:jc w:val="both"/>
              <w:rPr>
                <w:sz w:val="19"/>
                <w:szCs w:val="19"/>
              </w:rPr>
            </w:pPr>
            <w:proofErr w:type="gramStart"/>
            <w:r>
              <w:rPr>
                <w:sz w:val="19"/>
                <w:szCs w:val="19"/>
              </w:rPr>
              <w:t>контроль за</w:t>
            </w:r>
            <w:proofErr w:type="gramEnd"/>
            <w:r>
              <w:rPr>
                <w:sz w:val="19"/>
                <w:szCs w:val="19"/>
              </w:rPr>
              <w:t xml:space="preserve"> состоянием дверей подвалов и технических</w:t>
            </w:r>
          </w:p>
          <w:p w:rsidR="00940D9E" w:rsidRDefault="001147ED" w:rsidP="00170B5A">
            <w:pPr>
              <w:pStyle w:val="a5"/>
              <w:suppressAutoHyphens/>
              <w:ind w:firstLine="0"/>
              <w:contextualSpacing/>
              <w:jc w:val="both"/>
              <w:rPr>
                <w:sz w:val="19"/>
                <w:szCs w:val="19"/>
              </w:rPr>
            </w:pPr>
            <w:r>
              <w:rPr>
                <w:sz w:val="19"/>
                <w:szCs w:val="19"/>
              </w:rPr>
              <w:t>подполий, запорных устройств на них.</w:t>
            </w:r>
          </w:p>
        </w:tc>
        <w:tc>
          <w:tcPr>
            <w:tcW w:w="1843"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 xml:space="preserve">2 раза в год, Внеплановый осмотр при выявлении неисправностей, нарушений условий нормальной эксплуатации (после аварийных, стихийных и </w:t>
            </w:r>
            <w:proofErr w:type="spellStart"/>
            <w:r>
              <w:rPr>
                <w:sz w:val="19"/>
                <w:szCs w:val="19"/>
              </w:rPr>
              <w:t>форс</w:t>
            </w:r>
            <w:r>
              <w:rPr>
                <w:sz w:val="19"/>
                <w:szCs w:val="19"/>
              </w:rPr>
              <w:softHyphen/>
              <w:t>мажорных</w:t>
            </w:r>
            <w:proofErr w:type="spellEnd"/>
            <w:r>
              <w:rPr>
                <w:sz w:val="19"/>
                <w:szCs w:val="19"/>
              </w:rPr>
              <w:t xml:space="preserve"> ситуаций).</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4862"/>
          <w:jc w:val="center"/>
        </w:trPr>
        <w:tc>
          <w:tcPr>
            <w:tcW w:w="845" w:type="dxa"/>
            <w:tcBorders>
              <w:top w:val="single" w:sz="4" w:space="0" w:color="auto"/>
              <w:left w:val="single" w:sz="4" w:space="0" w:color="auto"/>
              <w:bottom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2.1.3.</w:t>
            </w:r>
          </w:p>
        </w:tc>
        <w:tc>
          <w:tcPr>
            <w:tcW w:w="5525" w:type="dxa"/>
            <w:tcBorders>
              <w:top w:val="single" w:sz="4" w:space="0" w:color="auto"/>
              <w:left w:val="single" w:sz="4" w:space="0" w:color="auto"/>
              <w:bottom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Работы, выполняемые для надлежащего содержания стен нежилого здания:</w:t>
            </w:r>
          </w:p>
          <w:p w:rsidR="00940D9E" w:rsidRDefault="001147ED" w:rsidP="00170B5A">
            <w:pPr>
              <w:pStyle w:val="a5"/>
              <w:numPr>
                <w:ilvl w:val="0"/>
                <w:numId w:val="20"/>
              </w:numPr>
              <w:tabs>
                <w:tab w:val="left" w:pos="470"/>
                <w:tab w:val="left" w:pos="475"/>
              </w:tabs>
              <w:suppressAutoHyphens/>
              <w:ind w:firstLine="0"/>
              <w:contextualSpacing/>
              <w:jc w:val="both"/>
              <w:rPr>
                <w:sz w:val="19"/>
                <w:szCs w:val="19"/>
              </w:rPr>
            </w:pPr>
            <w:r>
              <w:rPr>
                <w:sz w:val="19"/>
                <w:szCs w:val="19"/>
              </w:rPr>
              <w:t>выявление отклонений от проектных условий эксплуатации,</w:t>
            </w:r>
          </w:p>
          <w:p w:rsidR="00940D9E" w:rsidRDefault="001147ED" w:rsidP="00170B5A">
            <w:pPr>
              <w:pStyle w:val="a5"/>
              <w:tabs>
                <w:tab w:val="left" w:pos="1109"/>
                <w:tab w:val="left" w:pos="1958"/>
                <w:tab w:val="left" w:pos="2774"/>
                <w:tab w:val="left" w:pos="3144"/>
                <w:tab w:val="left" w:pos="4118"/>
              </w:tabs>
              <w:suppressAutoHyphens/>
              <w:ind w:firstLine="0"/>
              <w:contextualSpacing/>
              <w:jc w:val="both"/>
              <w:rPr>
                <w:sz w:val="19"/>
                <w:szCs w:val="19"/>
              </w:rPr>
            </w:pPr>
            <w:r>
              <w:rPr>
                <w:sz w:val="19"/>
                <w:szCs w:val="19"/>
              </w:rPr>
              <w:t>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w:t>
            </w:r>
            <w:r>
              <w:rPr>
                <w:sz w:val="19"/>
                <w:szCs w:val="19"/>
              </w:rPr>
              <w:tab/>
              <w:t>частью</w:t>
            </w:r>
            <w:r>
              <w:rPr>
                <w:sz w:val="19"/>
                <w:szCs w:val="19"/>
              </w:rPr>
              <w:tab/>
              <w:t>здания</w:t>
            </w:r>
            <w:r>
              <w:rPr>
                <w:sz w:val="19"/>
                <w:szCs w:val="19"/>
              </w:rPr>
              <w:tab/>
              <w:t>и</w:t>
            </w:r>
            <w:r>
              <w:rPr>
                <w:sz w:val="19"/>
                <w:szCs w:val="19"/>
              </w:rPr>
              <w:tab/>
              <w:t>стенами,</w:t>
            </w:r>
            <w:r>
              <w:rPr>
                <w:sz w:val="19"/>
                <w:szCs w:val="19"/>
              </w:rPr>
              <w:tab/>
              <w:t>неисправности</w:t>
            </w:r>
          </w:p>
          <w:p w:rsidR="00940D9E" w:rsidRDefault="001147ED" w:rsidP="00170B5A">
            <w:pPr>
              <w:pStyle w:val="a5"/>
              <w:suppressAutoHyphens/>
              <w:ind w:firstLine="0"/>
              <w:contextualSpacing/>
              <w:jc w:val="both"/>
              <w:rPr>
                <w:sz w:val="19"/>
                <w:szCs w:val="19"/>
              </w:rPr>
            </w:pPr>
            <w:r>
              <w:rPr>
                <w:sz w:val="19"/>
                <w:szCs w:val="19"/>
              </w:rPr>
              <w:t>водоотводящих устройств;</w:t>
            </w:r>
          </w:p>
          <w:p w:rsidR="00940D9E" w:rsidRDefault="001147ED" w:rsidP="00170B5A">
            <w:pPr>
              <w:pStyle w:val="a5"/>
              <w:numPr>
                <w:ilvl w:val="0"/>
                <w:numId w:val="20"/>
              </w:numPr>
              <w:tabs>
                <w:tab w:val="left" w:pos="470"/>
                <w:tab w:val="left" w:pos="475"/>
              </w:tabs>
              <w:suppressAutoHyphens/>
              <w:ind w:firstLine="0"/>
              <w:contextualSpacing/>
              <w:jc w:val="both"/>
              <w:rPr>
                <w:sz w:val="19"/>
                <w:szCs w:val="19"/>
              </w:rPr>
            </w:pPr>
            <w:r>
              <w:rPr>
                <w:sz w:val="19"/>
                <w:szCs w:val="19"/>
              </w:rPr>
              <w:t>выявление следов коррозии, деформаций и трещин в местах</w:t>
            </w:r>
          </w:p>
          <w:p w:rsidR="00940D9E" w:rsidRDefault="001147ED" w:rsidP="00170B5A">
            <w:pPr>
              <w:pStyle w:val="a5"/>
              <w:suppressAutoHyphens/>
              <w:ind w:firstLine="0"/>
              <w:contextualSpacing/>
              <w:jc w:val="both"/>
              <w:rPr>
                <w:sz w:val="19"/>
                <w:szCs w:val="19"/>
              </w:rPr>
            </w:pPr>
            <w:r>
              <w:rPr>
                <w:sz w:val="19"/>
                <w:szCs w:val="19"/>
              </w:rPr>
              <w:t>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940D9E" w:rsidRDefault="001147ED" w:rsidP="00170B5A">
            <w:pPr>
              <w:pStyle w:val="a5"/>
              <w:numPr>
                <w:ilvl w:val="0"/>
                <w:numId w:val="20"/>
              </w:numPr>
              <w:tabs>
                <w:tab w:val="left" w:pos="470"/>
                <w:tab w:val="left" w:pos="475"/>
              </w:tabs>
              <w:suppressAutoHyphens/>
              <w:ind w:firstLine="0"/>
              <w:contextualSpacing/>
              <w:jc w:val="both"/>
              <w:rPr>
                <w:sz w:val="19"/>
                <w:szCs w:val="19"/>
              </w:rPr>
            </w:pPr>
            <w:r>
              <w:rPr>
                <w:sz w:val="19"/>
                <w:szCs w:val="19"/>
              </w:rPr>
              <w:t>выявление повреждений в кладке, наличия и характера</w:t>
            </w:r>
          </w:p>
          <w:p w:rsidR="00940D9E" w:rsidRDefault="001147ED" w:rsidP="00170B5A">
            <w:pPr>
              <w:pStyle w:val="a5"/>
              <w:suppressAutoHyphens/>
              <w:ind w:firstLine="0"/>
              <w:contextualSpacing/>
              <w:jc w:val="both"/>
              <w:rPr>
                <w:sz w:val="19"/>
                <w:szCs w:val="19"/>
              </w:rPr>
            </w:pPr>
            <w:r>
              <w:rPr>
                <w:sz w:val="19"/>
                <w:szCs w:val="19"/>
              </w:rPr>
              <w:t>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940D9E" w:rsidRDefault="001147ED" w:rsidP="00170B5A">
            <w:pPr>
              <w:pStyle w:val="a5"/>
              <w:numPr>
                <w:ilvl w:val="0"/>
                <w:numId w:val="20"/>
              </w:numPr>
              <w:tabs>
                <w:tab w:val="left" w:pos="470"/>
                <w:tab w:val="left" w:pos="475"/>
              </w:tabs>
              <w:suppressAutoHyphens/>
              <w:ind w:firstLine="0"/>
              <w:contextualSpacing/>
              <w:jc w:val="both"/>
              <w:rPr>
                <w:sz w:val="19"/>
                <w:szCs w:val="19"/>
              </w:rPr>
            </w:pPr>
            <w:r>
              <w:rPr>
                <w:sz w:val="19"/>
                <w:szCs w:val="19"/>
              </w:rPr>
              <w:t xml:space="preserve">составление плана мероприятий по </w:t>
            </w:r>
            <w:proofErr w:type="gramStart"/>
            <w:r>
              <w:rPr>
                <w:sz w:val="19"/>
                <w:szCs w:val="19"/>
              </w:rPr>
              <w:t>инструментальному</w:t>
            </w:r>
            <w:proofErr w:type="gramEnd"/>
          </w:p>
          <w:p w:rsidR="00940D9E" w:rsidRDefault="001147ED" w:rsidP="00170B5A">
            <w:pPr>
              <w:pStyle w:val="a5"/>
              <w:suppressAutoHyphens/>
              <w:ind w:firstLine="0"/>
              <w:contextualSpacing/>
              <w:jc w:val="both"/>
              <w:rPr>
                <w:sz w:val="19"/>
                <w:szCs w:val="19"/>
              </w:rPr>
            </w:pPr>
            <w:r>
              <w:rPr>
                <w:sz w:val="19"/>
                <w:szCs w:val="19"/>
              </w:rPr>
              <w:t>обследованию стен, восстановлению проектных условий их эксплуатации.</w:t>
            </w:r>
          </w:p>
        </w:tc>
        <w:tc>
          <w:tcPr>
            <w:tcW w:w="1843" w:type="dxa"/>
            <w:tcBorders>
              <w:top w:val="single" w:sz="4" w:space="0" w:color="auto"/>
              <w:left w:val="single" w:sz="4" w:space="0" w:color="auto"/>
              <w:bottom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 xml:space="preserve">2 раза в год, Внеплановый осмотр при выявлении неисправностей, нарушений условий нормальной эксплуатации (после аварийных, стихийных и </w:t>
            </w:r>
            <w:proofErr w:type="spellStart"/>
            <w:r>
              <w:rPr>
                <w:sz w:val="19"/>
                <w:szCs w:val="19"/>
              </w:rPr>
              <w:t>форс</w:t>
            </w:r>
            <w:r>
              <w:rPr>
                <w:sz w:val="19"/>
                <w:szCs w:val="19"/>
              </w:rPr>
              <w:softHyphen/>
              <w:t>мажорных</w:t>
            </w:r>
            <w:proofErr w:type="spellEnd"/>
            <w:r>
              <w:rPr>
                <w:sz w:val="19"/>
                <w:szCs w:val="19"/>
              </w:rPr>
              <w:t xml:space="preserve"> ситуаций).</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bl>
    <w:p w:rsidR="00940D9E" w:rsidRDefault="001147ED" w:rsidP="00170B5A">
      <w:pPr>
        <w:suppressAutoHyphens/>
        <w:contextualSpacing/>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45"/>
        <w:gridCol w:w="5525"/>
        <w:gridCol w:w="1843"/>
        <w:gridCol w:w="1848"/>
      </w:tblGrid>
      <w:tr w:rsidR="00940D9E">
        <w:trPr>
          <w:trHeight w:hRule="exact" w:val="6686"/>
          <w:jc w:val="center"/>
        </w:trPr>
        <w:tc>
          <w:tcPr>
            <w:tcW w:w="84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lastRenderedPageBreak/>
              <w:t>2.1.4.</w:t>
            </w: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Работы, выполняемые в целях надлежащего содержания перекрытий и покрытий нежилого здания:</w:t>
            </w:r>
          </w:p>
          <w:p w:rsidR="00940D9E" w:rsidRDefault="001147ED" w:rsidP="00170B5A">
            <w:pPr>
              <w:pStyle w:val="a5"/>
              <w:numPr>
                <w:ilvl w:val="0"/>
                <w:numId w:val="21"/>
              </w:numPr>
              <w:tabs>
                <w:tab w:val="left" w:pos="470"/>
                <w:tab w:val="left" w:pos="475"/>
                <w:tab w:val="left" w:pos="1752"/>
                <w:tab w:val="left" w:pos="3082"/>
                <w:tab w:val="left" w:pos="4166"/>
              </w:tabs>
              <w:suppressAutoHyphens/>
              <w:ind w:firstLine="0"/>
              <w:contextualSpacing/>
              <w:jc w:val="both"/>
              <w:rPr>
                <w:sz w:val="19"/>
                <w:szCs w:val="19"/>
              </w:rPr>
            </w:pPr>
            <w:r>
              <w:rPr>
                <w:sz w:val="19"/>
                <w:szCs w:val="19"/>
              </w:rPr>
              <w:t>выявление</w:t>
            </w:r>
            <w:r>
              <w:rPr>
                <w:sz w:val="19"/>
                <w:szCs w:val="19"/>
              </w:rPr>
              <w:tab/>
              <w:t>нарушений</w:t>
            </w:r>
            <w:r>
              <w:rPr>
                <w:sz w:val="19"/>
                <w:szCs w:val="19"/>
              </w:rPr>
              <w:tab/>
              <w:t>условий</w:t>
            </w:r>
            <w:r>
              <w:rPr>
                <w:sz w:val="19"/>
                <w:szCs w:val="19"/>
              </w:rPr>
              <w:tab/>
              <w:t>эксплуатации,</w:t>
            </w:r>
          </w:p>
          <w:p w:rsidR="00940D9E" w:rsidRDefault="001147ED" w:rsidP="00170B5A">
            <w:pPr>
              <w:pStyle w:val="a5"/>
              <w:suppressAutoHyphens/>
              <w:ind w:firstLine="0"/>
              <w:contextualSpacing/>
              <w:jc w:val="both"/>
              <w:rPr>
                <w:sz w:val="19"/>
                <w:szCs w:val="19"/>
              </w:rPr>
            </w:pPr>
            <w:r>
              <w:rPr>
                <w:sz w:val="19"/>
                <w:szCs w:val="19"/>
              </w:rPr>
              <w:t>несанкционированных изменений конструктивного решения, выявления прогибов, трещин и колебаний;</w:t>
            </w:r>
          </w:p>
          <w:p w:rsidR="00940D9E" w:rsidRDefault="001147ED" w:rsidP="00170B5A">
            <w:pPr>
              <w:pStyle w:val="a5"/>
              <w:numPr>
                <w:ilvl w:val="0"/>
                <w:numId w:val="21"/>
              </w:numPr>
              <w:tabs>
                <w:tab w:val="left" w:pos="470"/>
                <w:tab w:val="left" w:pos="475"/>
              </w:tabs>
              <w:suppressAutoHyphens/>
              <w:ind w:firstLine="0"/>
              <w:contextualSpacing/>
              <w:jc w:val="both"/>
              <w:rPr>
                <w:sz w:val="19"/>
                <w:szCs w:val="19"/>
              </w:rPr>
            </w:pPr>
            <w:r>
              <w:rPr>
                <w:sz w:val="19"/>
                <w:szCs w:val="19"/>
              </w:rPr>
              <w:t>выявление наличия, характера и величины трещин в теле</w:t>
            </w:r>
          </w:p>
          <w:p w:rsidR="00940D9E" w:rsidRDefault="001147ED" w:rsidP="00170B5A">
            <w:pPr>
              <w:pStyle w:val="a5"/>
              <w:suppressAutoHyphens/>
              <w:ind w:firstLine="0"/>
              <w:contextualSpacing/>
              <w:jc w:val="both"/>
              <w:rPr>
                <w:sz w:val="19"/>
                <w:szCs w:val="19"/>
              </w:rPr>
            </w:pPr>
            <w:r>
              <w:rPr>
                <w:sz w:val="19"/>
                <w:szCs w:val="19"/>
              </w:rPr>
              <w:t>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940D9E" w:rsidRDefault="001147ED" w:rsidP="00170B5A">
            <w:pPr>
              <w:pStyle w:val="a5"/>
              <w:numPr>
                <w:ilvl w:val="0"/>
                <w:numId w:val="21"/>
              </w:numPr>
              <w:tabs>
                <w:tab w:val="left" w:pos="470"/>
                <w:tab w:val="left" w:pos="475"/>
              </w:tabs>
              <w:suppressAutoHyphens/>
              <w:ind w:firstLine="0"/>
              <w:contextualSpacing/>
              <w:jc w:val="both"/>
              <w:rPr>
                <w:sz w:val="19"/>
                <w:szCs w:val="19"/>
              </w:rPr>
            </w:pPr>
            <w:r>
              <w:rPr>
                <w:sz w:val="19"/>
                <w:szCs w:val="19"/>
              </w:rPr>
              <w:t>выявление наличия, характера и величины трещин,</w:t>
            </w:r>
          </w:p>
          <w:p w:rsidR="00940D9E" w:rsidRDefault="001147ED" w:rsidP="00170B5A">
            <w:pPr>
              <w:pStyle w:val="a5"/>
              <w:suppressAutoHyphens/>
              <w:ind w:firstLine="0"/>
              <w:contextualSpacing/>
              <w:jc w:val="both"/>
              <w:rPr>
                <w:sz w:val="19"/>
                <w:szCs w:val="19"/>
              </w:rPr>
            </w:pPr>
            <w:r>
              <w:rPr>
                <w:sz w:val="19"/>
                <w:szCs w:val="19"/>
              </w:rPr>
              <w:t xml:space="preserve">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w:t>
            </w:r>
            <w:proofErr w:type="spellStart"/>
            <w:r>
              <w:rPr>
                <w:sz w:val="19"/>
                <w:szCs w:val="19"/>
              </w:rPr>
              <w:t>опирания</w:t>
            </w:r>
            <w:proofErr w:type="spellEnd"/>
            <w:r>
              <w:rPr>
                <w:sz w:val="19"/>
                <w:szCs w:val="19"/>
              </w:rPr>
              <w:t>,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940D9E" w:rsidRDefault="001147ED" w:rsidP="00170B5A">
            <w:pPr>
              <w:pStyle w:val="a5"/>
              <w:numPr>
                <w:ilvl w:val="0"/>
                <w:numId w:val="21"/>
              </w:numPr>
              <w:tabs>
                <w:tab w:val="left" w:pos="470"/>
                <w:tab w:val="left" w:pos="475"/>
              </w:tabs>
              <w:suppressAutoHyphens/>
              <w:ind w:firstLine="0"/>
              <w:contextualSpacing/>
              <w:jc w:val="both"/>
              <w:rPr>
                <w:sz w:val="19"/>
                <w:szCs w:val="19"/>
              </w:rPr>
            </w:pPr>
            <w:r>
              <w:rPr>
                <w:sz w:val="19"/>
                <w:szCs w:val="19"/>
              </w:rPr>
              <w:t>выявление наличия, характера и величины трещин в сводах,</w:t>
            </w:r>
          </w:p>
          <w:p w:rsidR="00940D9E" w:rsidRDefault="001147ED" w:rsidP="00170B5A">
            <w:pPr>
              <w:pStyle w:val="a5"/>
              <w:suppressAutoHyphens/>
              <w:ind w:firstLine="0"/>
              <w:contextualSpacing/>
              <w:jc w:val="both"/>
              <w:rPr>
                <w:sz w:val="19"/>
                <w:szCs w:val="19"/>
              </w:rPr>
            </w:pPr>
            <w:r>
              <w:rPr>
                <w:sz w:val="19"/>
                <w:szCs w:val="19"/>
              </w:rPr>
              <w:t>изменений состояния кладки, коррозии балок в зданиях с перекрытиями из кирпичных сводов;</w:t>
            </w:r>
          </w:p>
          <w:p w:rsidR="00940D9E" w:rsidRDefault="001147ED" w:rsidP="00170B5A">
            <w:pPr>
              <w:pStyle w:val="a5"/>
              <w:numPr>
                <w:ilvl w:val="0"/>
                <w:numId w:val="21"/>
              </w:numPr>
              <w:tabs>
                <w:tab w:val="left" w:pos="470"/>
                <w:tab w:val="left" w:pos="475"/>
              </w:tabs>
              <w:suppressAutoHyphens/>
              <w:ind w:firstLine="0"/>
              <w:contextualSpacing/>
              <w:jc w:val="both"/>
              <w:rPr>
                <w:sz w:val="19"/>
                <w:szCs w:val="19"/>
              </w:rPr>
            </w:pPr>
            <w:r>
              <w:rPr>
                <w:sz w:val="19"/>
                <w:szCs w:val="19"/>
              </w:rPr>
              <w:t>выявление зыбкости перекрытия, наличия, характера и</w:t>
            </w:r>
          </w:p>
          <w:p w:rsidR="00940D9E" w:rsidRDefault="001147ED" w:rsidP="00170B5A">
            <w:pPr>
              <w:pStyle w:val="a5"/>
              <w:suppressAutoHyphens/>
              <w:ind w:firstLine="0"/>
              <w:contextualSpacing/>
              <w:jc w:val="both"/>
              <w:rPr>
                <w:sz w:val="19"/>
                <w:szCs w:val="19"/>
              </w:rPr>
            </w:pPr>
            <w:r>
              <w:rPr>
                <w:sz w:val="19"/>
                <w:szCs w:val="19"/>
              </w:rPr>
              <w:t xml:space="preserve">величины трещин в штукатурном слое, целостности несущих деревянных элементов и мест их </w:t>
            </w:r>
            <w:proofErr w:type="spellStart"/>
            <w:r>
              <w:rPr>
                <w:sz w:val="19"/>
                <w:szCs w:val="19"/>
              </w:rPr>
              <w:t>опирания</w:t>
            </w:r>
            <w:proofErr w:type="spellEnd"/>
            <w:r>
              <w:rPr>
                <w:sz w:val="19"/>
                <w:szCs w:val="19"/>
              </w:rPr>
              <w:t>, следов протечек на потолке, плотности и влажности засыпки;</w:t>
            </w:r>
          </w:p>
          <w:p w:rsidR="00940D9E" w:rsidRDefault="001147ED" w:rsidP="00170B5A">
            <w:pPr>
              <w:pStyle w:val="a5"/>
              <w:numPr>
                <w:ilvl w:val="0"/>
                <w:numId w:val="21"/>
              </w:numPr>
              <w:tabs>
                <w:tab w:val="left" w:pos="470"/>
                <w:tab w:val="left" w:pos="475"/>
                <w:tab w:val="left" w:pos="1459"/>
                <w:tab w:val="left" w:pos="2525"/>
                <w:tab w:val="left" w:pos="3744"/>
                <w:tab w:val="left" w:pos="5227"/>
              </w:tabs>
              <w:suppressAutoHyphens/>
              <w:ind w:firstLine="0"/>
              <w:contextualSpacing/>
              <w:jc w:val="both"/>
              <w:rPr>
                <w:sz w:val="19"/>
                <w:szCs w:val="19"/>
              </w:rPr>
            </w:pPr>
            <w:r>
              <w:rPr>
                <w:sz w:val="19"/>
                <w:szCs w:val="19"/>
              </w:rPr>
              <w:t>проверка</w:t>
            </w:r>
            <w:r>
              <w:rPr>
                <w:sz w:val="19"/>
                <w:szCs w:val="19"/>
              </w:rPr>
              <w:tab/>
              <w:t>состояния</w:t>
            </w:r>
            <w:r>
              <w:rPr>
                <w:sz w:val="19"/>
                <w:szCs w:val="19"/>
              </w:rPr>
              <w:tab/>
              <w:t>утеплителя,</w:t>
            </w:r>
            <w:r>
              <w:rPr>
                <w:sz w:val="19"/>
                <w:szCs w:val="19"/>
              </w:rPr>
              <w:tab/>
              <w:t>гидроизоляции</w:t>
            </w:r>
            <w:r>
              <w:rPr>
                <w:sz w:val="19"/>
                <w:szCs w:val="19"/>
              </w:rPr>
              <w:tab/>
              <w:t>и</w:t>
            </w:r>
          </w:p>
          <w:p w:rsidR="00940D9E" w:rsidRDefault="001147ED" w:rsidP="00170B5A">
            <w:pPr>
              <w:pStyle w:val="a5"/>
              <w:suppressAutoHyphens/>
              <w:ind w:firstLine="0"/>
              <w:contextualSpacing/>
              <w:jc w:val="both"/>
              <w:rPr>
                <w:sz w:val="19"/>
                <w:szCs w:val="19"/>
              </w:rPr>
            </w:pPr>
            <w:r>
              <w:rPr>
                <w:sz w:val="19"/>
                <w:szCs w:val="19"/>
              </w:rPr>
              <w:t>звукоизоляции, адгезии отделочных слоев к конструкциям перекрытия (покрытия);</w:t>
            </w:r>
          </w:p>
          <w:p w:rsidR="00940D9E" w:rsidRDefault="001147ED" w:rsidP="00170B5A">
            <w:pPr>
              <w:pStyle w:val="a5"/>
              <w:numPr>
                <w:ilvl w:val="0"/>
                <w:numId w:val="21"/>
              </w:numPr>
              <w:tabs>
                <w:tab w:val="left" w:pos="466"/>
                <w:tab w:val="left" w:pos="475"/>
                <w:tab w:val="left" w:pos="1632"/>
                <w:tab w:val="left" w:pos="2381"/>
                <w:tab w:val="left" w:pos="4229"/>
                <w:tab w:val="left" w:pos="4973"/>
              </w:tabs>
              <w:suppressAutoHyphens/>
              <w:ind w:firstLine="0"/>
              <w:contextualSpacing/>
              <w:jc w:val="both"/>
              <w:rPr>
                <w:sz w:val="19"/>
                <w:szCs w:val="19"/>
              </w:rPr>
            </w:pPr>
            <w:proofErr w:type="gramStart"/>
            <w:r>
              <w:rPr>
                <w:sz w:val="19"/>
                <w:szCs w:val="19"/>
              </w:rPr>
              <w:t>разработка</w:t>
            </w:r>
            <w:r>
              <w:rPr>
                <w:sz w:val="19"/>
                <w:szCs w:val="19"/>
              </w:rPr>
              <w:tab/>
              <w:t>плана</w:t>
            </w:r>
            <w:r>
              <w:rPr>
                <w:sz w:val="19"/>
                <w:szCs w:val="19"/>
              </w:rPr>
              <w:tab/>
              <w:t>восстановительных</w:t>
            </w:r>
            <w:r>
              <w:rPr>
                <w:sz w:val="19"/>
                <w:szCs w:val="19"/>
              </w:rPr>
              <w:tab/>
              <w:t>работ</w:t>
            </w:r>
            <w:r>
              <w:rPr>
                <w:sz w:val="19"/>
                <w:szCs w:val="19"/>
              </w:rPr>
              <w:tab/>
              <w:t>(при</w:t>
            </w:r>
            <w:proofErr w:type="gramEnd"/>
          </w:p>
          <w:p w:rsidR="00940D9E" w:rsidRDefault="001147ED" w:rsidP="00170B5A">
            <w:pPr>
              <w:pStyle w:val="a5"/>
              <w:suppressAutoHyphens/>
              <w:ind w:firstLine="0"/>
              <w:contextualSpacing/>
              <w:jc w:val="both"/>
              <w:rPr>
                <w:sz w:val="19"/>
                <w:szCs w:val="19"/>
              </w:rPr>
            </w:pPr>
            <w:r>
              <w:rPr>
                <w:sz w:val="19"/>
                <w:szCs w:val="19"/>
              </w:rPr>
              <w:t>необходимости),</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 xml:space="preserve">2 раза в год, Внеплановый осмотр при выявлении неисправностей, нарушений условий нормальной эксплуатации (после аварийных, стихийных и </w:t>
            </w:r>
            <w:proofErr w:type="spellStart"/>
            <w:r>
              <w:rPr>
                <w:sz w:val="19"/>
                <w:szCs w:val="19"/>
              </w:rPr>
              <w:t>форс</w:t>
            </w:r>
            <w:r>
              <w:rPr>
                <w:sz w:val="19"/>
                <w:szCs w:val="19"/>
              </w:rPr>
              <w:softHyphen/>
              <w:t>мажорных</w:t>
            </w:r>
            <w:proofErr w:type="spellEnd"/>
            <w:r>
              <w:rPr>
                <w:sz w:val="19"/>
                <w:szCs w:val="19"/>
              </w:rPr>
              <w:t xml:space="preserve"> ситуаций).</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4867"/>
          <w:jc w:val="center"/>
        </w:trPr>
        <w:tc>
          <w:tcPr>
            <w:tcW w:w="84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2.1.5.</w:t>
            </w: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Работы, выполняемые в целях надлежащего содержания колонн и столбов нежилого здания:</w:t>
            </w:r>
          </w:p>
          <w:p w:rsidR="00940D9E" w:rsidRDefault="001147ED" w:rsidP="00170B5A">
            <w:pPr>
              <w:pStyle w:val="a5"/>
              <w:numPr>
                <w:ilvl w:val="0"/>
                <w:numId w:val="22"/>
              </w:numPr>
              <w:tabs>
                <w:tab w:val="left" w:pos="643"/>
                <w:tab w:val="left" w:pos="648"/>
                <w:tab w:val="left" w:pos="1853"/>
                <w:tab w:val="left" w:pos="3106"/>
                <w:tab w:val="left" w:pos="4114"/>
              </w:tabs>
              <w:suppressAutoHyphens/>
              <w:ind w:firstLine="0"/>
              <w:contextualSpacing/>
              <w:jc w:val="both"/>
              <w:rPr>
                <w:sz w:val="19"/>
                <w:szCs w:val="19"/>
              </w:rPr>
            </w:pPr>
            <w:r>
              <w:rPr>
                <w:sz w:val="19"/>
                <w:szCs w:val="19"/>
              </w:rPr>
              <w:t>выявление</w:t>
            </w:r>
            <w:r>
              <w:rPr>
                <w:sz w:val="19"/>
                <w:szCs w:val="19"/>
              </w:rPr>
              <w:tab/>
              <w:t>нарушений</w:t>
            </w:r>
            <w:r>
              <w:rPr>
                <w:sz w:val="19"/>
                <w:szCs w:val="19"/>
              </w:rPr>
              <w:tab/>
              <w:t>условий</w:t>
            </w:r>
            <w:r>
              <w:rPr>
                <w:sz w:val="19"/>
                <w:szCs w:val="19"/>
              </w:rPr>
              <w:tab/>
              <w:t>эксплуатации,</w:t>
            </w:r>
          </w:p>
          <w:p w:rsidR="00940D9E" w:rsidRDefault="001147ED" w:rsidP="00170B5A">
            <w:pPr>
              <w:pStyle w:val="a5"/>
              <w:suppressAutoHyphens/>
              <w:ind w:firstLine="0"/>
              <w:contextualSpacing/>
              <w:jc w:val="both"/>
              <w:rPr>
                <w:sz w:val="19"/>
                <w:szCs w:val="19"/>
              </w:rPr>
            </w:pPr>
            <w:r>
              <w:rPr>
                <w:sz w:val="19"/>
                <w:szCs w:val="19"/>
              </w:rPr>
              <w:t>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940D9E" w:rsidRDefault="001147ED" w:rsidP="00170B5A">
            <w:pPr>
              <w:pStyle w:val="a5"/>
              <w:numPr>
                <w:ilvl w:val="0"/>
                <w:numId w:val="22"/>
              </w:numPr>
              <w:tabs>
                <w:tab w:val="left" w:pos="470"/>
                <w:tab w:val="left" w:pos="648"/>
              </w:tabs>
              <w:suppressAutoHyphens/>
              <w:ind w:firstLine="0"/>
              <w:contextualSpacing/>
              <w:jc w:val="both"/>
              <w:rPr>
                <w:sz w:val="19"/>
                <w:szCs w:val="19"/>
              </w:rPr>
            </w:pPr>
            <w:r>
              <w:rPr>
                <w:sz w:val="19"/>
                <w:szCs w:val="19"/>
              </w:rPr>
              <w:t>контроль состояния и выявление коррозии арматуры и</w:t>
            </w:r>
          </w:p>
          <w:p w:rsidR="00940D9E" w:rsidRDefault="001147ED" w:rsidP="00170B5A">
            <w:pPr>
              <w:pStyle w:val="a5"/>
              <w:suppressAutoHyphens/>
              <w:ind w:firstLine="0"/>
              <w:contextualSpacing/>
              <w:jc w:val="both"/>
              <w:rPr>
                <w:sz w:val="19"/>
                <w:szCs w:val="19"/>
              </w:rPr>
            </w:pPr>
            <w:r>
              <w:rPr>
                <w:sz w:val="19"/>
                <w:szCs w:val="19"/>
              </w:rPr>
              <w:t>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940D9E" w:rsidRDefault="001147ED" w:rsidP="00170B5A">
            <w:pPr>
              <w:pStyle w:val="a5"/>
              <w:numPr>
                <w:ilvl w:val="0"/>
                <w:numId w:val="22"/>
              </w:numPr>
              <w:tabs>
                <w:tab w:val="left" w:pos="466"/>
                <w:tab w:val="left" w:pos="648"/>
              </w:tabs>
              <w:suppressAutoHyphens/>
              <w:ind w:firstLine="0"/>
              <w:contextualSpacing/>
              <w:jc w:val="both"/>
              <w:rPr>
                <w:sz w:val="19"/>
                <w:szCs w:val="19"/>
              </w:rPr>
            </w:pPr>
            <w:r>
              <w:rPr>
                <w:sz w:val="19"/>
                <w:szCs w:val="19"/>
              </w:rPr>
              <w:t>выявление разрушения или выпадения кирпичей, разрывов</w:t>
            </w:r>
          </w:p>
          <w:p w:rsidR="00940D9E" w:rsidRDefault="001147ED" w:rsidP="00170B5A">
            <w:pPr>
              <w:pStyle w:val="a5"/>
              <w:suppressAutoHyphens/>
              <w:ind w:firstLine="0"/>
              <w:contextualSpacing/>
              <w:jc w:val="both"/>
              <w:rPr>
                <w:sz w:val="19"/>
                <w:szCs w:val="19"/>
              </w:rPr>
            </w:pPr>
            <w:r>
              <w:rPr>
                <w:sz w:val="19"/>
                <w:szCs w:val="19"/>
              </w:rPr>
              <w:t>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зданиях с кирпичными столбами;</w:t>
            </w:r>
          </w:p>
          <w:p w:rsidR="00940D9E" w:rsidRDefault="001147ED" w:rsidP="00170B5A">
            <w:pPr>
              <w:pStyle w:val="a5"/>
              <w:numPr>
                <w:ilvl w:val="0"/>
                <w:numId w:val="22"/>
              </w:numPr>
              <w:tabs>
                <w:tab w:val="left" w:pos="470"/>
                <w:tab w:val="left" w:pos="648"/>
              </w:tabs>
              <w:suppressAutoHyphens/>
              <w:ind w:firstLine="0"/>
              <w:contextualSpacing/>
              <w:jc w:val="both"/>
              <w:rPr>
                <w:sz w:val="19"/>
                <w:szCs w:val="19"/>
              </w:rPr>
            </w:pPr>
            <w:r>
              <w:rPr>
                <w:sz w:val="19"/>
                <w:szCs w:val="19"/>
              </w:rPr>
              <w:t xml:space="preserve">контроль состояния металлических закладных деталей </w:t>
            </w:r>
            <w:proofErr w:type="gramStart"/>
            <w:r>
              <w:rPr>
                <w:sz w:val="19"/>
                <w:szCs w:val="19"/>
              </w:rPr>
              <w:t>в</w:t>
            </w:r>
            <w:proofErr w:type="gramEnd"/>
          </w:p>
          <w:p w:rsidR="00940D9E" w:rsidRDefault="001147ED" w:rsidP="00170B5A">
            <w:pPr>
              <w:pStyle w:val="a5"/>
              <w:suppressAutoHyphens/>
              <w:ind w:firstLine="0"/>
              <w:contextualSpacing/>
              <w:jc w:val="both"/>
              <w:rPr>
                <w:sz w:val="19"/>
                <w:szCs w:val="19"/>
              </w:rPr>
            </w:pPr>
            <w:proofErr w:type="gramStart"/>
            <w:r>
              <w:rPr>
                <w:sz w:val="19"/>
                <w:szCs w:val="19"/>
              </w:rPr>
              <w:t>зданиях</w:t>
            </w:r>
            <w:proofErr w:type="gramEnd"/>
            <w:r>
              <w:rPr>
                <w:sz w:val="19"/>
                <w:szCs w:val="19"/>
              </w:rPr>
              <w:t xml:space="preserve"> со сборными и монолитными железобетонными колоннами;</w:t>
            </w:r>
          </w:p>
          <w:p w:rsidR="00940D9E" w:rsidRDefault="001147ED" w:rsidP="00170B5A">
            <w:pPr>
              <w:pStyle w:val="a5"/>
              <w:numPr>
                <w:ilvl w:val="0"/>
                <w:numId w:val="22"/>
              </w:numPr>
              <w:tabs>
                <w:tab w:val="left" w:pos="470"/>
                <w:tab w:val="left" w:pos="648"/>
              </w:tabs>
              <w:suppressAutoHyphens/>
              <w:ind w:firstLine="0"/>
              <w:contextualSpacing/>
              <w:jc w:val="both"/>
              <w:rPr>
                <w:sz w:val="19"/>
                <w:szCs w:val="19"/>
              </w:rPr>
            </w:pPr>
            <w:r>
              <w:rPr>
                <w:sz w:val="19"/>
                <w:szCs w:val="19"/>
              </w:rPr>
              <w:t>при выявлении повреждений и нарушений - разработка</w:t>
            </w:r>
          </w:p>
          <w:p w:rsidR="00940D9E" w:rsidRDefault="001147ED" w:rsidP="00170B5A">
            <w:pPr>
              <w:pStyle w:val="a5"/>
              <w:suppressAutoHyphens/>
              <w:ind w:firstLine="0"/>
              <w:contextualSpacing/>
              <w:jc w:val="both"/>
              <w:rPr>
                <w:sz w:val="19"/>
                <w:szCs w:val="19"/>
              </w:rPr>
            </w:pPr>
            <w:r>
              <w:rPr>
                <w:sz w:val="19"/>
                <w:szCs w:val="19"/>
              </w:rPr>
              <w:t>плана восстановительных работ (при необходимости).</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2 раза в год, Внеплановый</w:t>
            </w:r>
          </w:p>
          <w:p w:rsidR="00940D9E" w:rsidRDefault="001147ED" w:rsidP="00170B5A">
            <w:pPr>
              <w:pStyle w:val="a5"/>
              <w:suppressAutoHyphens/>
              <w:ind w:firstLine="0"/>
              <w:contextualSpacing/>
              <w:rPr>
                <w:sz w:val="19"/>
                <w:szCs w:val="19"/>
              </w:rPr>
            </w:pPr>
            <w:r>
              <w:rPr>
                <w:sz w:val="19"/>
                <w:szCs w:val="19"/>
              </w:rPr>
              <w:t xml:space="preserve">осмотр при выявлении неисправностей, нарушений условий нормальной эксплуатации (после аварийных, стихийных и </w:t>
            </w:r>
            <w:proofErr w:type="spellStart"/>
            <w:r>
              <w:rPr>
                <w:sz w:val="19"/>
                <w:szCs w:val="19"/>
              </w:rPr>
              <w:t>форс</w:t>
            </w:r>
            <w:r>
              <w:rPr>
                <w:sz w:val="19"/>
                <w:szCs w:val="19"/>
              </w:rPr>
              <w:softHyphen/>
              <w:t>мажорных</w:t>
            </w:r>
            <w:proofErr w:type="spellEnd"/>
            <w:r>
              <w:rPr>
                <w:sz w:val="19"/>
                <w:szCs w:val="19"/>
              </w:rPr>
              <w:t xml:space="preserve"> ситуаций).</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3250"/>
          <w:jc w:val="center"/>
        </w:trPr>
        <w:tc>
          <w:tcPr>
            <w:tcW w:w="845" w:type="dxa"/>
            <w:tcBorders>
              <w:top w:val="single" w:sz="4" w:space="0" w:color="auto"/>
              <w:left w:val="single" w:sz="4" w:space="0" w:color="auto"/>
              <w:bottom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2.1.6.</w:t>
            </w:r>
          </w:p>
        </w:tc>
        <w:tc>
          <w:tcPr>
            <w:tcW w:w="5525" w:type="dxa"/>
            <w:tcBorders>
              <w:top w:val="single" w:sz="4" w:space="0" w:color="auto"/>
              <w:left w:val="single" w:sz="4" w:space="0" w:color="auto"/>
              <w:bottom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Работы, выполняемые в целях надлежащего содержания балок (ригелей) перекрытий и покрытий нежилого здания:</w:t>
            </w:r>
          </w:p>
          <w:p w:rsidR="00940D9E" w:rsidRDefault="001147ED" w:rsidP="00170B5A">
            <w:pPr>
              <w:pStyle w:val="a5"/>
              <w:numPr>
                <w:ilvl w:val="0"/>
                <w:numId w:val="23"/>
              </w:numPr>
              <w:tabs>
                <w:tab w:val="left" w:pos="134"/>
                <w:tab w:val="left" w:pos="1920"/>
                <w:tab w:val="left" w:pos="4402"/>
              </w:tabs>
              <w:suppressAutoHyphens/>
              <w:ind w:left="200" w:hanging="200"/>
              <w:contextualSpacing/>
              <w:jc w:val="both"/>
              <w:rPr>
                <w:sz w:val="19"/>
                <w:szCs w:val="19"/>
              </w:rPr>
            </w:pPr>
            <w:r>
              <w:rPr>
                <w:sz w:val="19"/>
                <w:szCs w:val="19"/>
              </w:rPr>
              <w:t>контроль состояния и выявление нарушений условий эксплуатации,</w:t>
            </w:r>
            <w:r>
              <w:rPr>
                <w:sz w:val="19"/>
                <w:szCs w:val="19"/>
              </w:rPr>
              <w:tab/>
              <w:t>несанкционированных</w:t>
            </w:r>
            <w:r>
              <w:rPr>
                <w:sz w:val="19"/>
                <w:szCs w:val="19"/>
              </w:rPr>
              <w:tab/>
              <w:t>изменений</w:t>
            </w:r>
          </w:p>
          <w:p w:rsidR="00940D9E" w:rsidRDefault="001147ED" w:rsidP="00170B5A">
            <w:pPr>
              <w:pStyle w:val="a5"/>
              <w:suppressAutoHyphens/>
              <w:ind w:left="200" w:firstLine="0"/>
              <w:contextualSpacing/>
              <w:jc w:val="both"/>
              <w:rPr>
                <w:sz w:val="19"/>
                <w:szCs w:val="19"/>
              </w:rPr>
            </w:pPr>
            <w:r>
              <w:rPr>
                <w:sz w:val="19"/>
                <w:szCs w:val="19"/>
              </w:rPr>
              <w:t>конструктивного решения, устойчивости, прогибов, колебаний и трещин;</w:t>
            </w:r>
          </w:p>
          <w:p w:rsidR="00940D9E" w:rsidRDefault="001147ED" w:rsidP="00170B5A">
            <w:pPr>
              <w:pStyle w:val="a5"/>
              <w:numPr>
                <w:ilvl w:val="0"/>
                <w:numId w:val="23"/>
              </w:numPr>
              <w:tabs>
                <w:tab w:val="left" w:pos="134"/>
                <w:tab w:val="left" w:pos="1502"/>
                <w:tab w:val="left" w:pos="1838"/>
                <w:tab w:val="left" w:pos="2894"/>
                <w:tab w:val="left" w:pos="4608"/>
              </w:tabs>
              <w:suppressAutoHyphens/>
              <w:ind w:left="200" w:hanging="200"/>
              <w:contextualSpacing/>
              <w:jc w:val="both"/>
              <w:rPr>
                <w:sz w:val="19"/>
                <w:szCs w:val="19"/>
              </w:rPr>
            </w:pPr>
            <w:r>
              <w:rPr>
                <w:sz w:val="19"/>
                <w:szCs w:val="19"/>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w:t>
            </w:r>
            <w:r>
              <w:rPr>
                <w:sz w:val="19"/>
                <w:szCs w:val="19"/>
              </w:rPr>
              <w:tab/>
              <w:t>и</w:t>
            </w:r>
            <w:r>
              <w:rPr>
                <w:sz w:val="19"/>
                <w:szCs w:val="19"/>
              </w:rPr>
              <w:tab/>
              <w:t>сборными</w:t>
            </w:r>
            <w:r>
              <w:rPr>
                <w:sz w:val="19"/>
                <w:szCs w:val="19"/>
              </w:rPr>
              <w:tab/>
              <w:t>железобетонными</w:t>
            </w:r>
            <w:r>
              <w:rPr>
                <w:sz w:val="19"/>
                <w:szCs w:val="19"/>
              </w:rPr>
              <w:tab/>
              <w:t>балками</w:t>
            </w:r>
          </w:p>
          <w:p w:rsidR="00940D9E" w:rsidRDefault="001147ED" w:rsidP="00170B5A">
            <w:pPr>
              <w:pStyle w:val="a5"/>
              <w:suppressAutoHyphens/>
              <w:ind w:firstLine="200"/>
              <w:contextualSpacing/>
              <w:rPr>
                <w:sz w:val="19"/>
                <w:szCs w:val="19"/>
              </w:rPr>
            </w:pPr>
            <w:r>
              <w:rPr>
                <w:sz w:val="19"/>
                <w:szCs w:val="19"/>
              </w:rPr>
              <w:t>перекрытий и покрытий;</w:t>
            </w:r>
          </w:p>
          <w:p w:rsidR="00940D9E" w:rsidRDefault="001147ED" w:rsidP="00170B5A">
            <w:pPr>
              <w:pStyle w:val="a5"/>
              <w:numPr>
                <w:ilvl w:val="0"/>
                <w:numId w:val="23"/>
              </w:numPr>
              <w:tabs>
                <w:tab w:val="left" w:pos="134"/>
                <w:tab w:val="left" w:pos="1229"/>
              </w:tabs>
              <w:suppressAutoHyphens/>
              <w:ind w:left="200" w:hanging="200"/>
              <w:contextualSpacing/>
              <w:jc w:val="both"/>
              <w:rPr>
                <w:sz w:val="19"/>
                <w:szCs w:val="19"/>
              </w:rPr>
            </w:pPr>
            <w:r>
              <w:rPr>
                <w:sz w:val="19"/>
                <w:szCs w:val="19"/>
              </w:rPr>
              <w:t>выявление коррозии с уменьшением площади сечения несущих элементов,</w:t>
            </w:r>
            <w:r>
              <w:rPr>
                <w:sz w:val="19"/>
                <w:szCs w:val="19"/>
              </w:rPr>
              <w:tab/>
              <w:t>потери местной устойчивости конструкций</w:t>
            </w:r>
          </w:p>
          <w:p w:rsidR="00940D9E" w:rsidRDefault="001147ED" w:rsidP="00170B5A">
            <w:pPr>
              <w:pStyle w:val="a5"/>
              <w:suppressAutoHyphens/>
              <w:ind w:firstLine="200"/>
              <w:contextualSpacing/>
              <w:jc w:val="both"/>
              <w:rPr>
                <w:sz w:val="19"/>
                <w:szCs w:val="19"/>
              </w:rPr>
            </w:pPr>
            <w:r>
              <w:rPr>
                <w:sz w:val="19"/>
                <w:szCs w:val="19"/>
              </w:rPr>
              <w:t>(выпучивание стенок и поясов балок), трещин в основном</w:t>
            </w:r>
          </w:p>
        </w:tc>
        <w:tc>
          <w:tcPr>
            <w:tcW w:w="1843" w:type="dxa"/>
            <w:tcBorders>
              <w:top w:val="single" w:sz="4" w:space="0" w:color="auto"/>
              <w:left w:val="single" w:sz="4" w:space="0" w:color="auto"/>
              <w:bottom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 xml:space="preserve">2 раза в год, Внеплановый осмотр при выявлении неисправностей, нарушений условий нормальной эксплуатации (после аварийных, стихийных и </w:t>
            </w:r>
            <w:proofErr w:type="spellStart"/>
            <w:r>
              <w:rPr>
                <w:sz w:val="19"/>
                <w:szCs w:val="19"/>
              </w:rPr>
              <w:t>форс</w:t>
            </w:r>
            <w:r>
              <w:rPr>
                <w:sz w:val="19"/>
                <w:szCs w:val="19"/>
              </w:rPr>
              <w:softHyphen/>
              <w:t>мажорных</w:t>
            </w:r>
            <w:proofErr w:type="spellEnd"/>
            <w:r>
              <w:rPr>
                <w:sz w:val="19"/>
                <w:szCs w:val="19"/>
              </w:rPr>
              <w:t xml:space="preserve"> ситуаций).</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bl>
    <w:p w:rsidR="00940D9E" w:rsidRDefault="001147ED" w:rsidP="00170B5A">
      <w:pPr>
        <w:suppressAutoHyphens/>
        <w:contextualSpacing/>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45"/>
        <w:gridCol w:w="5525"/>
        <w:gridCol w:w="1843"/>
        <w:gridCol w:w="1848"/>
      </w:tblGrid>
      <w:tr w:rsidR="00940D9E">
        <w:trPr>
          <w:trHeight w:hRule="exact" w:val="3101"/>
          <w:jc w:val="center"/>
        </w:trPr>
        <w:tc>
          <w:tcPr>
            <w:tcW w:w="845" w:type="dxa"/>
            <w:tcBorders>
              <w:top w:val="single" w:sz="4" w:space="0" w:color="auto"/>
              <w:left w:val="single" w:sz="4" w:space="0" w:color="auto"/>
            </w:tcBorders>
            <w:shd w:val="clear" w:color="auto" w:fill="auto"/>
          </w:tcPr>
          <w:p w:rsidR="00940D9E" w:rsidRDefault="00940D9E" w:rsidP="00170B5A">
            <w:pPr>
              <w:suppressAutoHyphens/>
              <w:contextualSpacing/>
              <w:rPr>
                <w:sz w:val="10"/>
                <w:szCs w:val="10"/>
              </w:rPr>
            </w:pPr>
          </w:p>
        </w:tc>
        <w:tc>
          <w:tcPr>
            <w:tcW w:w="5525" w:type="dxa"/>
            <w:tcBorders>
              <w:top w:val="single" w:sz="4" w:space="0" w:color="auto"/>
              <w:left w:val="single" w:sz="4" w:space="0" w:color="auto"/>
            </w:tcBorders>
            <w:shd w:val="clear" w:color="auto" w:fill="auto"/>
          </w:tcPr>
          <w:p w:rsidR="00940D9E" w:rsidRDefault="001147ED" w:rsidP="00170B5A">
            <w:pPr>
              <w:pStyle w:val="a5"/>
              <w:suppressAutoHyphens/>
              <w:ind w:left="200" w:firstLine="0"/>
              <w:contextualSpacing/>
              <w:jc w:val="both"/>
              <w:rPr>
                <w:sz w:val="19"/>
                <w:szCs w:val="19"/>
              </w:rPr>
            </w:pPr>
            <w:proofErr w:type="gramStart"/>
            <w:r>
              <w:rPr>
                <w:sz w:val="19"/>
                <w:szCs w:val="19"/>
              </w:rPr>
              <w:t>материале</w:t>
            </w:r>
            <w:proofErr w:type="gramEnd"/>
            <w:r>
              <w:rPr>
                <w:sz w:val="19"/>
                <w:szCs w:val="19"/>
              </w:rPr>
              <w:t xml:space="preserve"> элементов в зданиях со стальными балками перекрытий и покрытий;</w:t>
            </w:r>
          </w:p>
          <w:p w:rsidR="00940D9E" w:rsidRDefault="001147ED" w:rsidP="00170B5A">
            <w:pPr>
              <w:pStyle w:val="a5"/>
              <w:suppressAutoHyphens/>
              <w:ind w:left="200" w:hanging="200"/>
              <w:contextualSpacing/>
              <w:jc w:val="both"/>
              <w:rPr>
                <w:sz w:val="19"/>
                <w:szCs w:val="19"/>
              </w:rPr>
            </w:pPr>
            <w:r>
              <w:rPr>
                <w:rFonts w:ascii="Arial" w:eastAsia="Arial" w:hAnsi="Arial" w:cs="Arial"/>
                <w:sz w:val="18"/>
                <w:szCs w:val="18"/>
              </w:rPr>
              <w:t xml:space="preserve">• </w:t>
            </w:r>
            <w:r>
              <w:rPr>
                <w:sz w:val="19"/>
                <w:szCs w:val="19"/>
              </w:rPr>
              <w:t>при выявлении повреждений и нарушений - разработка плана восстановительных работ (при необходимости).</w:t>
            </w:r>
          </w:p>
        </w:tc>
        <w:tc>
          <w:tcPr>
            <w:tcW w:w="1843" w:type="dxa"/>
            <w:tcBorders>
              <w:top w:val="single" w:sz="4" w:space="0" w:color="auto"/>
              <w:left w:val="single" w:sz="4" w:space="0" w:color="auto"/>
            </w:tcBorders>
            <w:shd w:val="clear" w:color="auto" w:fill="auto"/>
          </w:tcPr>
          <w:p w:rsidR="00940D9E" w:rsidRDefault="00940D9E" w:rsidP="00170B5A">
            <w:pPr>
              <w:suppressAutoHyphens/>
              <w:contextualSpacing/>
              <w:rPr>
                <w:sz w:val="10"/>
                <w:szCs w:val="10"/>
              </w:rPr>
            </w:pP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9922"/>
          <w:jc w:val="center"/>
        </w:trPr>
        <w:tc>
          <w:tcPr>
            <w:tcW w:w="845" w:type="dxa"/>
            <w:tcBorders>
              <w:top w:val="single" w:sz="4" w:space="0" w:color="auto"/>
              <w:left w:val="single" w:sz="4" w:space="0" w:color="auto"/>
              <w:bottom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2.1.7.</w:t>
            </w:r>
          </w:p>
        </w:tc>
        <w:tc>
          <w:tcPr>
            <w:tcW w:w="5525" w:type="dxa"/>
            <w:tcBorders>
              <w:top w:val="single" w:sz="4" w:space="0" w:color="auto"/>
              <w:left w:val="single" w:sz="4" w:space="0" w:color="auto"/>
              <w:bottom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Работы, выполняемые в целях надлежащего содержания крыши нежилого здания:</w:t>
            </w:r>
          </w:p>
          <w:p w:rsidR="00940D9E" w:rsidRDefault="001147ED" w:rsidP="00170B5A">
            <w:pPr>
              <w:pStyle w:val="a5"/>
              <w:numPr>
                <w:ilvl w:val="0"/>
                <w:numId w:val="24"/>
              </w:numPr>
              <w:tabs>
                <w:tab w:val="left" w:pos="134"/>
              </w:tabs>
              <w:suppressAutoHyphens/>
              <w:ind w:firstLine="0"/>
              <w:contextualSpacing/>
              <w:jc w:val="both"/>
              <w:rPr>
                <w:sz w:val="19"/>
                <w:szCs w:val="19"/>
              </w:rPr>
            </w:pPr>
            <w:r>
              <w:rPr>
                <w:sz w:val="19"/>
                <w:szCs w:val="19"/>
              </w:rPr>
              <w:t>проверка кровли на отсутствие протечек;</w:t>
            </w:r>
          </w:p>
          <w:p w:rsidR="00940D9E" w:rsidRDefault="001147ED" w:rsidP="00170B5A">
            <w:pPr>
              <w:pStyle w:val="a5"/>
              <w:numPr>
                <w:ilvl w:val="0"/>
                <w:numId w:val="24"/>
              </w:numPr>
              <w:tabs>
                <w:tab w:val="left" w:pos="134"/>
              </w:tabs>
              <w:suppressAutoHyphens/>
              <w:ind w:left="200" w:hanging="200"/>
              <w:contextualSpacing/>
              <w:jc w:val="both"/>
              <w:rPr>
                <w:sz w:val="19"/>
                <w:szCs w:val="19"/>
              </w:rPr>
            </w:pPr>
            <w:r>
              <w:rPr>
                <w:sz w:val="19"/>
                <w:szCs w:val="19"/>
              </w:rPr>
              <w:t xml:space="preserve">проверка </w:t>
            </w:r>
            <w:proofErr w:type="spellStart"/>
            <w:r>
              <w:rPr>
                <w:sz w:val="19"/>
                <w:szCs w:val="19"/>
              </w:rPr>
              <w:t>молниезащитных</w:t>
            </w:r>
            <w:proofErr w:type="spellEnd"/>
            <w:r>
              <w:rPr>
                <w:sz w:val="19"/>
                <w:szCs w:val="19"/>
              </w:rPr>
              <w:t xml:space="preserve"> устройств, заземления мачт и другого оборудования, расположенного на крыше;</w:t>
            </w:r>
          </w:p>
          <w:p w:rsidR="00940D9E" w:rsidRDefault="001147ED" w:rsidP="00170B5A">
            <w:pPr>
              <w:pStyle w:val="a5"/>
              <w:numPr>
                <w:ilvl w:val="0"/>
                <w:numId w:val="24"/>
              </w:numPr>
              <w:tabs>
                <w:tab w:val="left" w:pos="134"/>
                <w:tab w:val="left" w:pos="1498"/>
                <w:tab w:val="left" w:pos="2443"/>
                <w:tab w:val="left" w:pos="4027"/>
                <w:tab w:val="left" w:pos="5179"/>
              </w:tabs>
              <w:suppressAutoHyphens/>
              <w:ind w:left="200" w:hanging="200"/>
              <w:contextualSpacing/>
              <w:jc w:val="both"/>
              <w:rPr>
                <w:sz w:val="19"/>
                <w:szCs w:val="19"/>
              </w:rPr>
            </w:pPr>
            <w:r>
              <w:rPr>
                <w:sz w:val="19"/>
                <w:szCs w:val="19"/>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w:t>
            </w:r>
            <w:r>
              <w:rPr>
                <w:sz w:val="19"/>
                <w:szCs w:val="19"/>
              </w:rPr>
              <w:tab/>
              <w:t>крыши,</w:t>
            </w:r>
            <w:r>
              <w:rPr>
                <w:sz w:val="19"/>
                <w:szCs w:val="19"/>
              </w:rPr>
              <w:tab/>
              <w:t>водоотводящих</w:t>
            </w:r>
            <w:r>
              <w:rPr>
                <w:sz w:val="19"/>
                <w:szCs w:val="19"/>
              </w:rPr>
              <w:tab/>
              <w:t>устройств</w:t>
            </w:r>
            <w:r>
              <w:rPr>
                <w:sz w:val="19"/>
                <w:szCs w:val="19"/>
              </w:rPr>
              <w:tab/>
              <w:t>и</w:t>
            </w:r>
          </w:p>
          <w:p w:rsidR="00940D9E" w:rsidRDefault="001147ED" w:rsidP="00170B5A">
            <w:pPr>
              <w:pStyle w:val="a5"/>
              <w:suppressAutoHyphens/>
              <w:ind w:left="200" w:firstLine="0"/>
              <w:contextualSpacing/>
              <w:jc w:val="both"/>
              <w:rPr>
                <w:sz w:val="19"/>
                <w:szCs w:val="19"/>
              </w:rPr>
            </w:pPr>
            <w:r>
              <w:rPr>
                <w:sz w:val="19"/>
                <w:szCs w:val="19"/>
              </w:rPr>
              <w:t>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940D9E" w:rsidRDefault="001147ED" w:rsidP="00170B5A">
            <w:pPr>
              <w:pStyle w:val="a5"/>
              <w:numPr>
                <w:ilvl w:val="0"/>
                <w:numId w:val="24"/>
              </w:numPr>
              <w:tabs>
                <w:tab w:val="left" w:pos="134"/>
                <w:tab w:val="left" w:pos="1766"/>
                <w:tab w:val="left" w:pos="2717"/>
                <w:tab w:val="left" w:pos="3115"/>
                <w:tab w:val="left" w:pos="3955"/>
                <w:tab w:val="left" w:pos="5093"/>
              </w:tabs>
              <w:suppressAutoHyphens/>
              <w:ind w:left="200" w:hanging="200"/>
              <w:contextualSpacing/>
              <w:jc w:val="both"/>
              <w:rPr>
                <w:sz w:val="19"/>
                <w:szCs w:val="19"/>
              </w:rPr>
            </w:pPr>
            <w:r>
              <w:rPr>
                <w:sz w:val="19"/>
                <w:szCs w:val="19"/>
              </w:rPr>
              <w:t xml:space="preserve">проверка состояния защитных бетонных плит и ограждений, фильтрующей способности дренирующего слоя, мест </w:t>
            </w:r>
            <w:proofErr w:type="spellStart"/>
            <w:r>
              <w:rPr>
                <w:sz w:val="19"/>
                <w:szCs w:val="19"/>
              </w:rPr>
              <w:t>опирания</w:t>
            </w:r>
            <w:proofErr w:type="spellEnd"/>
            <w:r>
              <w:rPr>
                <w:sz w:val="19"/>
                <w:szCs w:val="19"/>
              </w:rPr>
              <w:t xml:space="preserve"> железобетонных</w:t>
            </w:r>
            <w:r>
              <w:rPr>
                <w:sz w:val="19"/>
                <w:szCs w:val="19"/>
              </w:rPr>
              <w:tab/>
              <w:t>коробов</w:t>
            </w:r>
            <w:r>
              <w:rPr>
                <w:sz w:val="19"/>
                <w:szCs w:val="19"/>
              </w:rPr>
              <w:tab/>
              <w:t>и</w:t>
            </w:r>
            <w:r>
              <w:rPr>
                <w:sz w:val="19"/>
                <w:szCs w:val="19"/>
              </w:rPr>
              <w:tab/>
              <w:t>других</w:t>
            </w:r>
            <w:r>
              <w:rPr>
                <w:sz w:val="19"/>
                <w:szCs w:val="19"/>
              </w:rPr>
              <w:tab/>
              <w:t>элементов</w:t>
            </w:r>
            <w:r>
              <w:rPr>
                <w:sz w:val="19"/>
                <w:szCs w:val="19"/>
              </w:rPr>
              <w:tab/>
            </w:r>
            <w:proofErr w:type="gramStart"/>
            <w:r>
              <w:rPr>
                <w:sz w:val="19"/>
                <w:szCs w:val="19"/>
              </w:rPr>
              <w:t>на</w:t>
            </w:r>
            <w:proofErr w:type="gramEnd"/>
          </w:p>
          <w:p w:rsidR="00940D9E" w:rsidRDefault="001147ED" w:rsidP="00170B5A">
            <w:pPr>
              <w:pStyle w:val="a5"/>
              <w:suppressAutoHyphens/>
              <w:ind w:firstLine="200"/>
              <w:contextualSpacing/>
              <w:jc w:val="both"/>
              <w:rPr>
                <w:sz w:val="19"/>
                <w:szCs w:val="19"/>
              </w:rPr>
            </w:pPr>
            <w:r>
              <w:rPr>
                <w:sz w:val="19"/>
                <w:szCs w:val="19"/>
              </w:rPr>
              <w:t xml:space="preserve">эксплуатируемых </w:t>
            </w:r>
            <w:proofErr w:type="gramStart"/>
            <w:r>
              <w:rPr>
                <w:sz w:val="19"/>
                <w:szCs w:val="19"/>
              </w:rPr>
              <w:t>крышах</w:t>
            </w:r>
            <w:proofErr w:type="gramEnd"/>
            <w:r>
              <w:rPr>
                <w:sz w:val="19"/>
                <w:szCs w:val="19"/>
              </w:rPr>
              <w:t>;</w:t>
            </w:r>
          </w:p>
          <w:p w:rsidR="00940D9E" w:rsidRDefault="001147ED" w:rsidP="00170B5A">
            <w:pPr>
              <w:pStyle w:val="a5"/>
              <w:numPr>
                <w:ilvl w:val="0"/>
                <w:numId w:val="24"/>
              </w:numPr>
              <w:tabs>
                <w:tab w:val="left" w:pos="134"/>
              </w:tabs>
              <w:suppressAutoHyphens/>
              <w:ind w:left="200" w:hanging="200"/>
              <w:contextualSpacing/>
              <w:jc w:val="both"/>
              <w:rPr>
                <w:sz w:val="19"/>
                <w:szCs w:val="19"/>
              </w:rPr>
            </w:pPr>
            <w:r>
              <w:rPr>
                <w:sz w:val="19"/>
                <w:szCs w:val="19"/>
              </w:rPr>
              <w:t>проверка температурно-влажностного режима и воздухообмена на чердаке;</w:t>
            </w:r>
          </w:p>
          <w:p w:rsidR="00940D9E" w:rsidRDefault="001147ED" w:rsidP="00170B5A">
            <w:pPr>
              <w:pStyle w:val="a5"/>
              <w:numPr>
                <w:ilvl w:val="0"/>
                <w:numId w:val="24"/>
              </w:numPr>
              <w:tabs>
                <w:tab w:val="left" w:pos="134"/>
                <w:tab w:val="left" w:pos="1195"/>
                <w:tab w:val="left" w:pos="2338"/>
                <w:tab w:val="left" w:pos="3797"/>
                <w:tab w:val="left" w:pos="4411"/>
              </w:tabs>
              <w:suppressAutoHyphens/>
              <w:ind w:firstLine="0"/>
              <w:contextualSpacing/>
              <w:jc w:val="both"/>
              <w:rPr>
                <w:sz w:val="19"/>
                <w:szCs w:val="19"/>
              </w:rPr>
            </w:pPr>
            <w:r>
              <w:rPr>
                <w:sz w:val="19"/>
                <w:szCs w:val="19"/>
              </w:rPr>
              <w:t>контроль</w:t>
            </w:r>
            <w:r>
              <w:rPr>
                <w:sz w:val="19"/>
                <w:szCs w:val="19"/>
              </w:rPr>
              <w:tab/>
              <w:t>состояния</w:t>
            </w:r>
            <w:r>
              <w:rPr>
                <w:sz w:val="19"/>
                <w:szCs w:val="19"/>
              </w:rPr>
              <w:tab/>
              <w:t>оборудования</w:t>
            </w:r>
            <w:r>
              <w:rPr>
                <w:sz w:val="19"/>
                <w:szCs w:val="19"/>
              </w:rPr>
              <w:tab/>
              <w:t>или</w:t>
            </w:r>
            <w:r>
              <w:rPr>
                <w:sz w:val="19"/>
                <w:szCs w:val="19"/>
              </w:rPr>
              <w:tab/>
              <w:t>устройств,</w:t>
            </w:r>
          </w:p>
          <w:p w:rsidR="00940D9E" w:rsidRDefault="001147ED" w:rsidP="00170B5A">
            <w:pPr>
              <w:pStyle w:val="a5"/>
              <w:suppressAutoHyphens/>
              <w:ind w:firstLine="200"/>
              <w:contextualSpacing/>
              <w:jc w:val="both"/>
              <w:rPr>
                <w:sz w:val="19"/>
                <w:szCs w:val="19"/>
              </w:rPr>
            </w:pPr>
            <w:r>
              <w:rPr>
                <w:sz w:val="19"/>
                <w:szCs w:val="19"/>
              </w:rPr>
              <w:t>предотвращающих образование наледи и сосулек;</w:t>
            </w:r>
          </w:p>
          <w:p w:rsidR="00940D9E" w:rsidRDefault="001147ED" w:rsidP="00170B5A">
            <w:pPr>
              <w:pStyle w:val="a5"/>
              <w:numPr>
                <w:ilvl w:val="0"/>
                <w:numId w:val="24"/>
              </w:numPr>
              <w:tabs>
                <w:tab w:val="left" w:pos="134"/>
                <w:tab w:val="left" w:pos="1109"/>
                <w:tab w:val="left" w:pos="1454"/>
                <w:tab w:val="left" w:pos="1997"/>
                <w:tab w:val="left" w:pos="3485"/>
                <w:tab w:val="left" w:pos="4363"/>
                <w:tab w:val="left" w:pos="5179"/>
              </w:tabs>
              <w:suppressAutoHyphens/>
              <w:ind w:firstLine="0"/>
              <w:contextualSpacing/>
              <w:jc w:val="both"/>
              <w:rPr>
                <w:sz w:val="19"/>
                <w:szCs w:val="19"/>
              </w:rPr>
            </w:pPr>
            <w:r>
              <w:rPr>
                <w:sz w:val="19"/>
                <w:szCs w:val="19"/>
              </w:rPr>
              <w:t>проверка</w:t>
            </w:r>
            <w:r>
              <w:rPr>
                <w:sz w:val="19"/>
                <w:szCs w:val="19"/>
              </w:rPr>
              <w:tab/>
              <w:t>и</w:t>
            </w:r>
            <w:r>
              <w:rPr>
                <w:sz w:val="19"/>
                <w:szCs w:val="19"/>
              </w:rPr>
              <w:tab/>
              <w:t>при</w:t>
            </w:r>
            <w:r>
              <w:rPr>
                <w:sz w:val="19"/>
                <w:szCs w:val="19"/>
              </w:rPr>
              <w:tab/>
              <w:t>необходимости</w:t>
            </w:r>
            <w:r>
              <w:rPr>
                <w:sz w:val="19"/>
                <w:szCs w:val="19"/>
              </w:rPr>
              <w:tab/>
              <w:t>очистка</w:t>
            </w:r>
            <w:r>
              <w:rPr>
                <w:sz w:val="19"/>
                <w:szCs w:val="19"/>
              </w:rPr>
              <w:tab/>
              <w:t>кровли</w:t>
            </w:r>
            <w:r>
              <w:rPr>
                <w:sz w:val="19"/>
                <w:szCs w:val="19"/>
              </w:rPr>
              <w:tab/>
              <w:t>и</w:t>
            </w:r>
          </w:p>
          <w:p w:rsidR="00940D9E" w:rsidRDefault="001147ED" w:rsidP="00170B5A">
            <w:pPr>
              <w:pStyle w:val="a5"/>
              <w:suppressAutoHyphens/>
              <w:ind w:left="200" w:firstLine="0"/>
              <w:contextualSpacing/>
              <w:jc w:val="both"/>
              <w:rPr>
                <w:sz w:val="19"/>
                <w:szCs w:val="19"/>
              </w:rPr>
            </w:pPr>
            <w:r>
              <w:rPr>
                <w:sz w:val="19"/>
                <w:szCs w:val="19"/>
              </w:rPr>
              <w:t>водоотводящих устройств от мусора, грязи и наледи, препятствующих стоку дождевых и талых вод;</w:t>
            </w:r>
          </w:p>
          <w:p w:rsidR="00940D9E" w:rsidRDefault="001147ED" w:rsidP="00170B5A">
            <w:pPr>
              <w:pStyle w:val="a5"/>
              <w:numPr>
                <w:ilvl w:val="0"/>
                <w:numId w:val="24"/>
              </w:numPr>
              <w:tabs>
                <w:tab w:val="left" w:pos="134"/>
              </w:tabs>
              <w:suppressAutoHyphens/>
              <w:ind w:left="200" w:hanging="200"/>
              <w:contextualSpacing/>
              <w:jc w:val="both"/>
              <w:rPr>
                <w:sz w:val="19"/>
                <w:szCs w:val="19"/>
              </w:rPr>
            </w:pPr>
            <w:r>
              <w:rPr>
                <w:sz w:val="19"/>
                <w:szCs w:val="19"/>
              </w:rPr>
              <w:t>проверка и при необходимости очистка кровли от скопления снега и наледи;</w:t>
            </w:r>
          </w:p>
          <w:p w:rsidR="00940D9E" w:rsidRDefault="001147ED" w:rsidP="00170B5A">
            <w:pPr>
              <w:pStyle w:val="a5"/>
              <w:numPr>
                <w:ilvl w:val="0"/>
                <w:numId w:val="24"/>
              </w:numPr>
              <w:tabs>
                <w:tab w:val="left" w:pos="134"/>
                <w:tab w:val="left" w:pos="1402"/>
                <w:tab w:val="left" w:pos="2021"/>
                <w:tab w:val="left" w:pos="3499"/>
                <w:tab w:val="left" w:pos="4646"/>
              </w:tabs>
              <w:suppressAutoHyphens/>
              <w:ind w:left="200" w:hanging="200"/>
              <w:contextualSpacing/>
              <w:jc w:val="both"/>
              <w:rPr>
                <w:sz w:val="19"/>
                <w:szCs w:val="19"/>
              </w:rPr>
            </w:pPr>
            <w:r>
              <w:rPr>
                <w:sz w:val="19"/>
                <w:szCs w:val="19"/>
              </w:rPr>
              <w:t>проверка и при необходимости восстановление защитного окрасочного</w:t>
            </w:r>
            <w:r>
              <w:rPr>
                <w:sz w:val="19"/>
                <w:szCs w:val="19"/>
              </w:rPr>
              <w:tab/>
              <w:t>слоя</w:t>
            </w:r>
            <w:r>
              <w:rPr>
                <w:sz w:val="19"/>
                <w:szCs w:val="19"/>
              </w:rPr>
              <w:tab/>
              <w:t>металлических</w:t>
            </w:r>
            <w:r>
              <w:rPr>
                <w:sz w:val="19"/>
                <w:szCs w:val="19"/>
              </w:rPr>
              <w:tab/>
              <w:t>элементов,</w:t>
            </w:r>
            <w:r>
              <w:rPr>
                <w:sz w:val="19"/>
                <w:szCs w:val="19"/>
              </w:rPr>
              <w:tab/>
              <w:t>окраска</w:t>
            </w:r>
          </w:p>
          <w:p w:rsidR="00940D9E" w:rsidRDefault="001147ED" w:rsidP="00170B5A">
            <w:pPr>
              <w:pStyle w:val="a5"/>
              <w:tabs>
                <w:tab w:val="left" w:pos="1702"/>
                <w:tab w:val="left" w:pos="2845"/>
                <w:tab w:val="left" w:pos="3771"/>
              </w:tabs>
              <w:suppressAutoHyphens/>
              <w:ind w:firstLine="200"/>
              <w:contextualSpacing/>
              <w:jc w:val="both"/>
              <w:rPr>
                <w:sz w:val="19"/>
                <w:szCs w:val="19"/>
              </w:rPr>
            </w:pPr>
            <w:r>
              <w:rPr>
                <w:sz w:val="19"/>
                <w:szCs w:val="19"/>
              </w:rPr>
              <w:t>металлических</w:t>
            </w:r>
            <w:r>
              <w:rPr>
                <w:sz w:val="19"/>
                <w:szCs w:val="19"/>
              </w:rPr>
              <w:tab/>
              <w:t>креплений</w:t>
            </w:r>
            <w:r>
              <w:rPr>
                <w:sz w:val="19"/>
                <w:szCs w:val="19"/>
              </w:rPr>
              <w:tab/>
              <w:t>кровель</w:t>
            </w:r>
            <w:r>
              <w:rPr>
                <w:sz w:val="19"/>
                <w:szCs w:val="19"/>
              </w:rPr>
              <w:tab/>
            </w:r>
            <w:proofErr w:type="gramStart"/>
            <w:r>
              <w:rPr>
                <w:sz w:val="19"/>
                <w:szCs w:val="19"/>
              </w:rPr>
              <w:t>антикоррозийными</w:t>
            </w:r>
            <w:proofErr w:type="gramEnd"/>
          </w:p>
          <w:p w:rsidR="00940D9E" w:rsidRDefault="001147ED" w:rsidP="00170B5A">
            <w:pPr>
              <w:pStyle w:val="a5"/>
              <w:suppressAutoHyphens/>
              <w:ind w:firstLine="200"/>
              <w:contextualSpacing/>
              <w:jc w:val="both"/>
              <w:rPr>
                <w:sz w:val="19"/>
                <w:szCs w:val="19"/>
              </w:rPr>
            </w:pPr>
            <w:r>
              <w:rPr>
                <w:sz w:val="19"/>
                <w:szCs w:val="19"/>
              </w:rPr>
              <w:t>защитными красками и составами;</w:t>
            </w:r>
          </w:p>
          <w:p w:rsidR="00940D9E" w:rsidRDefault="001147ED" w:rsidP="00170B5A">
            <w:pPr>
              <w:pStyle w:val="a5"/>
              <w:numPr>
                <w:ilvl w:val="0"/>
                <w:numId w:val="24"/>
              </w:numPr>
              <w:tabs>
                <w:tab w:val="left" w:pos="134"/>
              </w:tabs>
              <w:suppressAutoHyphens/>
              <w:ind w:left="200" w:hanging="200"/>
              <w:contextualSpacing/>
              <w:jc w:val="both"/>
              <w:rPr>
                <w:sz w:val="19"/>
                <w:szCs w:val="19"/>
              </w:rPr>
            </w:pPr>
            <w:r>
              <w:rPr>
                <w:sz w:val="19"/>
                <w:szCs w:val="19"/>
              </w:rPr>
              <w:t xml:space="preserve">проверка и при необходимости восстановление насыпного </w:t>
            </w:r>
            <w:proofErr w:type="spellStart"/>
            <w:r>
              <w:rPr>
                <w:sz w:val="19"/>
                <w:szCs w:val="19"/>
              </w:rPr>
              <w:t>пригрузочного</w:t>
            </w:r>
            <w:proofErr w:type="spellEnd"/>
            <w:r>
              <w:rPr>
                <w:sz w:val="19"/>
                <w:szCs w:val="19"/>
              </w:rPr>
              <w:t xml:space="preserve"> защитного слоя для </w:t>
            </w:r>
            <w:proofErr w:type="spellStart"/>
            <w:r>
              <w:rPr>
                <w:sz w:val="19"/>
                <w:szCs w:val="19"/>
              </w:rPr>
              <w:t>эластомерных</w:t>
            </w:r>
            <w:proofErr w:type="spellEnd"/>
            <w:r>
              <w:rPr>
                <w:sz w:val="19"/>
                <w:szCs w:val="19"/>
              </w:rPr>
              <w:t xml:space="preserve"> или термопластичных мембран балластного способа соединения кровель;</w:t>
            </w:r>
          </w:p>
          <w:p w:rsidR="00940D9E" w:rsidRDefault="001147ED" w:rsidP="00170B5A">
            <w:pPr>
              <w:pStyle w:val="a5"/>
              <w:numPr>
                <w:ilvl w:val="0"/>
                <w:numId w:val="24"/>
              </w:numPr>
              <w:tabs>
                <w:tab w:val="left" w:pos="134"/>
              </w:tabs>
              <w:suppressAutoHyphens/>
              <w:ind w:left="200" w:hanging="200"/>
              <w:contextualSpacing/>
              <w:jc w:val="both"/>
              <w:rPr>
                <w:sz w:val="19"/>
                <w:szCs w:val="19"/>
              </w:rPr>
            </w:pPr>
            <w:r>
              <w:rPr>
                <w:sz w:val="19"/>
                <w:szCs w:val="19"/>
              </w:rPr>
              <w:t xml:space="preserve">проверка и при необходимости восстановление пешеходных дорожек в местах пешеходных зон кровель из </w:t>
            </w:r>
            <w:proofErr w:type="spellStart"/>
            <w:r>
              <w:rPr>
                <w:sz w:val="19"/>
                <w:szCs w:val="19"/>
              </w:rPr>
              <w:t>эластомерных</w:t>
            </w:r>
            <w:proofErr w:type="spellEnd"/>
            <w:r>
              <w:rPr>
                <w:sz w:val="19"/>
                <w:szCs w:val="19"/>
              </w:rPr>
              <w:t xml:space="preserve"> и термопластичных материалов;</w:t>
            </w:r>
          </w:p>
          <w:p w:rsidR="00940D9E" w:rsidRDefault="001147ED" w:rsidP="00170B5A">
            <w:pPr>
              <w:pStyle w:val="a5"/>
              <w:numPr>
                <w:ilvl w:val="0"/>
                <w:numId w:val="24"/>
              </w:numPr>
              <w:tabs>
                <w:tab w:val="left" w:pos="134"/>
                <w:tab w:val="left" w:pos="1238"/>
                <w:tab w:val="left" w:pos="1714"/>
                <w:tab w:val="left" w:pos="2386"/>
                <w:tab w:val="left" w:pos="4003"/>
              </w:tabs>
              <w:suppressAutoHyphens/>
              <w:ind w:firstLine="0"/>
              <w:contextualSpacing/>
              <w:jc w:val="both"/>
              <w:rPr>
                <w:sz w:val="19"/>
                <w:szCs w:val="19"/>
              </w:rPr>
            </w:pPr>
            <w:r>
              <w:rPr>
                <w:sz w:val="19"/>
                <w:szCs w:val="19"/>
              </w:rPr>
              <w:t>проверка</w:t>
            </w:r>
            <w:r>
              <w:rPr>
                <w:sz w:val="19"/>
                <w:szCs w:val="19"/>
              </w:rPr>
              <w:tab/>
              <w:t>и</w:t>
            </w:r>
            <w:r>
              <w:rPr>
                <w:sz w:val="19"/>
                <w:szCs w:val="19"/>
              </w:rPr>
              <w:tab/>
              <w:t>при</w:t>
            </w:r>
            <w:r>
              <w:rPr>
                <w:sz w:val="19"/>
                <w:szCs w:val="19"/>
              </w:rPr>
              <w:tab/>
              <w:t>необходимости</w:t>
            </w:r>
            <w:r>
              <w:rPr>
                <w:sz w:val="19"/>
                <w:szCs w:val="19"/>
              </w:rPr>
              <w:tab/>
              <w:t>восстановление</w:t>
            </w:r>
          </w:p>
          <w:p w:rsidR="00940D9E" w:rsidRDefault="001147ED" w:rsidP="00170B5A">
            <w:pPr>
              <w:pStyle w:val="a5"/>
              <w:suppressAutoHyphens/>
              <w:ind w:left="200" w:firstLine="0"/>
              <w:contextualSpacing/>
              <w:jc w:val="both"/>
              <w:rPr>
                <w:sz w:val="19"/>
                <w:szCs w:val="19"/>
              </w:rPr>
            </w:pPr>
            <w:r>
              <w:rPr>
                <w:sz w:val="19"/>
                <w:szCs w:val="19"/>
              </w:rPr>
              <w:t>антикоррозионного покрытия стальных связей, размещенных на крыше и в технических помещениях металлических деталей;</w:t>
            </w:r>
          </w:p>
          <w:p w:rsidR="00940D9E" w:rsidRDefault="001147ED" w:rsidP="00170B5A">
            <w:pPr>
              <w:pStyle w:val="a5"/>
              <w:numPr>
                <w:ilvl w:val="0"/>
                <w:numId w:val="24"/>
              </w:numPr>
              <w:tabs>
                <w:tab w:val="left" w:pos="134"/>
              </w:tabs>
              <w:suppressAutoHyphens/>
              <w:ind w:left="200" w:hanging="200"/>
              <w:contextualSpacing/>
              <w:jc w:val="both"/>
              <w:rPr>
                <w:sz w:val="19"/>
                <w:szCs w:val="19"/>
              </w:rPr>
            </w:pPr>
            <w:r>
              <w:rPr>
                <w:sz w:val="19"/>
                <w:szCs w:val="19"/>
              </w:rPr>
              <w:t>устранение нарушений, приводящих к протечкам, в остальных случаях - разработка плана восстановительных работ (при необходимости).</w:t>
            </w:r>
          </w:p>
        </w:tc>
        <w:tc>
          <w:tcPr>
            <w:tcW w:w="1843" w:type="dxa"/>
            <w:tcBorders>
              <w:top w:val="single" w:sz="4" w:space="0" w:color="auto"/>
              <w:left w:val="single" w:sz="4" w:space="0" w:color="auto"/>
              <w:bottom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 xml:space="preserve">2 раза в год, Внеплановый осмотр при выявлении неисправностей, нарушений условий нормальной эксплуатации (после аварийных, стихийных и </w:t>
            </w:r>
            <w:proofErr w:type="spellStart"/>
            <w:r>
              <w:rPr>
                <w:sz w:val="19"/>
                <w:szCs w:val="19"/>
              </w:rPr>
              <w:t>форс</w:t>
            </w:r>
            <w:r>
              <w:rPr>
                <w:sz w:val="19"/>
                <w:szCs w:val="19"/>
              </w:rPr>
              <w:softHyphen/>
              <w:t>мажорных</w:t>
            </w:r>
            <w:proofErr w:type="spellEnd"/>
            <w:r>
              <w:rPr>
                <w:sz w:val="19"/>
                <w:szCs w:val="19"/>
              </w:rPr>
              <w:t xml:space="preserve"> ситуаций).</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bl>
    <w:p w:rsidR="00940D9E" w:rsidRDefault="001147ED" w:rsidP="00170B5A">
      <w:pPr>
        <w:suppressAutoHyphens/>
        <w:contextualSpacing/>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45"/>
        <w:gridCol w:w="5525"/>
        <w:gridCol w:w="1843"/>
        <w:gridCol w:w="1848"/>
      </w:tblGrid>
      <w:tr w:rsidR="00940D9E">
        <w:trPr>
          <w:trHeight w:hRule="exact" w:val="4166"/>
          <w:jc w:val="center"/>
        </w:trPr>
        <w:tc>
          <w:tcPr>
            <w:tcW w:w="84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lastRenderedPageBreak/>
              <w:t>2.1.8.</w:t>
            </w: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Работы, выполняемые в целях надлежащего содержания лестниц нежилого здания:</w:t>
            </w:r>
          </w:p>
          <w:p w:rsidR="00940D9E" w:rsidRDefault="001147ED" w:rsidP="00170B5A">
            <w:pPr>
              <w:pStyle w:val="a5"/>
              <w:numPr>
                <w:ilvl w:val="0"/>
                <w:numId w:val="25"/>
              </w:numPr>
              <w:tabs>
                <w:tab w:val="left" w:pos="518"/>
                <w:tab w:val="left" w:pos="523"/>
              </w:tabs>
              <w:suppressAutoHyphens/>
              <w:ind w:firstLine="0"/>
              <w:contextualSpacing/>
              <w:jc w:val="both"/>
              <w:rPr>
                <w:sz w:val="19"/>
                <w:szCs w:val="19"/>
              </w:rPr>
            </w:pPr>
            <w:r>
              <w:rPr>
                <w:sz w:val="19"/>
                <w:szCs w:val="19"/>
              </w:rPr>
              <w:t xml:space="preserve">выявление деформации и повреждений </w:t>
            </w:r>
            <w:proofErr w:type="gramStart"/>
            <w:r>
              <w:rPr>
                <w:sz w:val="19"/>
                <w:szCs w:val="19"/>
              </w:rPr>
              <w:t>в</w:t>
            </w:r>
            <w:proofErr w:type="gramEnd"/>
            <w:r>
              <w:rPr>
                <w:sz w:val="19"/>
                <w:szCs w:val="19"/>
              </w:rPr>
              <w:t xml:space="preserve"> несущих</w:t>
            </w:r>
          </w:p>
          <w:p w:rsidR="00940D9E" w:rsidRDefault="001147ED" w:rsidP="00170B5A">
            <w:pPr>
              <w:pStyle w:val="a5"/>
              <w:suppressAutoHyphens/>
              <w:ind w:firstLine="0"/>
              <w:contextualSpacing/>
              <w:jc w:val="both"/>
              <w:rPr>
                <w:sz w:val="19"/>
                <w:szCs w:val="19"/>
              </w:rPr>
            </w:pPr>
            <w:proofErr w:type="gramStart"/>
            <w:r>
              <w:rPr>
                <w:sz w:val="19"/>
                <w:szCs w:val="19"/>
              </w:rPr>
              <w:t>конструкциях</w:t>
            </w:r>
            <w:proofErr w:type="gramEnd"/>
            <w:r>
              <w:rPr>
                <w:sz w:val="19"/>
                <w:szCs w:val="19"/>
              </w:rPr>
              <w:t>, надежности крепления ограждений, выбоин и сколов в ступенях;</w:t>
            </w:r>
          </w:p>
          <w:p w:rsidR="00940D9E" w:rsidRDefault="001147ED" w:rsidP="00170B5A">
            <w:pPr>
              <w:pStyle w:val="a5"/>
              <w:numPr>
                <w:ilvl w:val="0"/>
                <w:numId w:val="25"/>
              </w:numPr>
              <w:tabs>
                <w:tab w:val="left" w:pos="518"/>
                <w:tab w:val="left" w:pos="523"/>
              </w:tabs>
              <w:suppressAutoHyphens/>
              <w:ind w:firstLine="0"/>
              <w:contextualSpacing/>
              <w:jc w:val="both"/>
              <w:rPr>
                <w:sz w:val="19"/>
                <w:szCs w:val="19"/>
              </w:rPr>
            </w:pPr>
            <w:r>
              <w:rPr>
                <w:sz w:val="19"/>
                <w:szCs w:val="19"/>
              </w:rPr>
              <w:t>выявление наличия и параметров трещин в сопряжениях</w:t>
            </w:r>
          </w:p>
          <w:p w:rsidR="00940D9E" w:rsidRDefault="001147ED" w:rsidP="00170B5A">
            <w:pPr>
              <w:pStyle w:val="a5"/>
              <w:suppressAutoHyphens/>
              <w:ind w:firstLine="0"/>
              <w:contextualSpacing/>
              <w:jc w:val="both"/>
              <w:rPr>
                <w:sz w:val="19"/>
                <w:szCs w:val="19"/>
              </w:rPr>
            </w:pPr>
            <w:proofErr w:type="gramStart"/>
            <w:r>
              <w:rPr>
                <w:sz w:val="19"/>
                <w:szCs w:val="19"/>
              </w:rPr>
              <w:t xml:space="preserve">маршевых плит с несущими конструкциями, оголения и коррозии арматуры, нарушения связей в отдельных </w:t>
            </w:r>
            <w:proofErr w:type="spellStart"/>
            <w:r>
              <w:rPr>
                <w:sz w:val="19"/>
                <w:szCs w:val="19"/>
              </w:rPr>
              <w:t>проступях</w:t>
            </w:r>
            <w:proofErr w:type="spellEnd"/>
            <w:r>
              <w:rPr>
                <w:sz w:val="19"/>
                <w:szCs w:val="19"/>
              </w:rPr>
              <w:t xml:space="preserve"> в домах с железобетонными лестницами;</w:t>
            </w:r>
            <w:proofErr w:type="gramEnd"/>
          </w:p>
          <w:p w:rsidR="00940D9E" w:rsidRDefault="001147ED" w:rsidP="00170B5A">
            <w:pPr>
              <w:pStyle w:val="a5"/>
              <w:numPr>
                <w:ilvl w:val="0"/>
                <w:numId w:val="25"/>
              </w:numPr>
              <w:tabs>
                <w:tab w:val="left" w:pos="518"/>
                <w:tab w:val="left" w:pos="523"/>
              </w:tabs>
              <w:suppressAutoHyphens/>
              <w:ind w:firstLine="0"/>
              <w:contextualSpacing/>
              <w:jc w:val="both"/>
              <w:rPr>
                <w:sz w:val="19"/>
                <w:szCs w:val="19"/>
              </w:rPr>
            </w:pPr>
            <w:r>
              <w:rPr>
                <w:sz w:val="19"/>
                <w:szCs w:val="19"/>
              </w:rPr>
              <w:t xml:space="preserve">выявление прогибов </w:t>
            </w:r>
            <w:proofErr w:type="spellStart"/>
            <w:r>
              <w:rPr>
                <w:sz w:val="19"/>
                <w:szCs w:val="19"/>
              </w:rPr>
              <w:t>косоуров</w:t>
            </w:r>
            <w:proofErr w:type="spellEnd"/>
            <w:r>
              <w:rPr>
                <w:sz w:val="19"/>
                <w:szCs w:val="19"/>
              </w:rPr>
              <w:t xml:space="preserve">, нарушения связи </w:t>
            </w:r>
            <w:proofErr w:type="spellStart"/>
            <w:r>
              <w:rPr>
                <w:sz w:val="19"/>
                <w:szCs w:val="19"/>
              </w:rPr>
              <w:t>косоуров</w:t>
            </w:r>
            <w:proofErr w:type="spellEnd"/>
            <w:r>
              <w:rPr>
                <w:sz w:val="19"/>
                <w:szCs w:val="19"/>
              </w:rPr>
              <w:t xml:space="preserve"> </w:t>
            </w:r>
            <w:proofErr w:type="gramStart"/>
            <w:r>
              <w:rPr>
                <w:sz w:val="19"/>
                <w:szCs w:val="19"/>
              </w:rPr>
              <w:t>с</w:t>
            </w:r>
            <w:proofErr w:type="gramEnd"/>
          </w:p>
          <w:p w:rsidR="00940D9E" w:rsidRDefault="001147ED" w:rsidP="00170B5A">
            <w:pPr>
              <w:pStyle w:val="a5"/>
              <w:suppressAutoHyphens/>
              <w:ind w:firstLine="0"/>
              <w:contextualSpacing/>
              <w:jc w:val="both"/>
              <w:rPr>
                <w:sz w:val="19"/>
                <w:szCs w:val="19"/>
              </w:rPr>
            </w:pPr>
            <w:r>
              <w:rPr>
                <w:sz w:val="19"/>
                <w:szCs w:val="19"/>
              </w:rPr>
              <w:t xml:space="preserve">площадками, коррозии металлических конструкций в домах с лестницами по </w:t>
            </w:r>
            <w:proofErr w:type="gramStart"/>
            <w:r>
              <w:rPr>
                <w:sz w:val="19"/>
                <w:szCs w:val="19"/>
              </w:rPr>
              <w:t>стальным</w:t>
            </w:r>
            <w:proofErr w:type="gramEnd"/>
            <w:r>
              <w:rPr>
                <w:sz w:val="19"/>
                <w:szCs w:val="19"/>
              </w:rPr>
              <w:t xml:space="preserve"> </w:t>
            </w:r>
            <w:proofErr w:type="spellStart"/>
            <w:r>
              <w:rPr>
                <w:sz w:val="19"/>
                <w:szCs w:val="19"/>
              </w:rPr>
              <w:t>косоурам</w:t>
            </w:r>
            <w:proofErr w:type="spellEnd"/>
            <w:r>
              <w:rPr>
                <w:sz w:val="19"/>
                <w:szCs w:val="19"/>
              </w:rPr>
              <w:t>;</w:t>
            </w:r>
          </w:p>
          <w:p w:rsidR="00940D9E" w:rsidRDefault="001147ED" w:rsidP="00170B5A">
            <w:pPr>
              <w:pStyle w:val="a5"/>
              <w:numPr>
                <w:ilvl w:val="0"/>
                <w:numId w:val="25"/>
              </w:numPr>
              <w:tabs>
                <w:tab w:val="left" w:pos="509"/>
                <w:tab w:val="left" w:pos="523"/>
              </w:tabs>
              <w:suppressAutoHyphens/>
              <w:ind w:firstLine="0"/>
              <w:contextualSpacing/>
              <w:jc w:val="both"/>
              <w:rPr>
                <w:sz w:val="19"/>
                <w:szCs w:val="19"/>
              </w:rPr>
            </w:pPr>
            <w:r>
              <w:rPr>
                <w:sz w:val="19"/>
                <w:szCs w:val="19"/>
              </w:rPr>
              <w:t>проверка состояния и при необходимости восстановление</w:t>
            </w:r>
          </w:p>
          <w:p w:rsidR="00940D9E" w:rsidRDefault="001147ED" w:rsidP="00170B5A">
            <w:pPr>
              <w:pStyle w:val="a5"/>
              <w:suppressAutoHyphens/>
              <w:ind w:firstLine="0"/>
              <w:contextualSpacing/>
              <w:jc w:val="both"/>
              <w:rPr>
                <w:sz w:val="19"/>
                <w:szCs w:val="19"/>
              </w:rPr>
            </w:pPr>
            <w:r>
              <w:rPr>
                <w:sz w:val="19"/>
                <w:szCs w:val="19"/>
              </w:rPr>
              <w:t xml:space="preserve">штукатурного слоя или окраска металлических </w:t>
            </w:r>
            <w:proofErr w:type="spellStart"/>
            <w:r>
              <w:rPr>
                <w:sz w:val="19"/>
                <w:szCs w:val="19"/>
              </w:rPr>
              <w:t>косоуров</w:t>
            </w:r>
            <w:proofErr w:type="spellEnd"/>
            <w:r>
              <w:rPr>
                <w:sz w:val="19"/>
                <w:szCs w:val="19"/>
              </w:rPr>
              <w:t xml:space="preserve"> краской, обеспечивающей предел огнестойкости 1 час в домах с лестницами по </w:t>
            </w:r>
            <w:proofErr w:type="gramStart"/>
            <w:r>
              <w:rPr>
                <w:sz w:val="19"/>
                <w:szCs w:val="19"/>
              </w:rPr>
              <w:t>стальным</w:t>
            </w:r>
            <w:proofErr w:type="gramEnd"/>
            <w:r>
              <w:rPr>
                <w:sz w:val="19"/>
                <w:szCs w:val="19"/>
              </w:rPr>
              <w:t xml:space="preserve"> </w:t>
            </w:r>
            <w:proofErr w:type="spellStart"/>
            <w:r>
              <w:rPr>
                <w:sz w:val="19"/>
                <w:szCs w:val="19"/>
              </w:rPr>
              <w:t>косоурам</w:t>
            </w:r>
            <w:proofErr w:type="spellEnd"/>
            <w:r>
              <w:rPr>
                <w:sz w:val="19"/>
                <w:szCs w:val="19"/>
              </w:rPr>
              <w:t>;</w:t>
            </w:r>
          </w:p>
          <w:p w:rsidR="00940D9E" w:rsidRDefault="001147ED" w:rsidP="00170B5A">
            <w:pPr>
              <w:pStyle w:val="a5"/>
              <w:numPr>
                <w:ilvl w:val="0"/>
                <w:numId w:val="25"/>
              </w:numPr>
              <w:tabs>
                <w:tab w:val="left" w:pos="504"/>
                <w:tab w:val="left" w:pos="523"/>
                <w:tab w:val="left" w:pos="1661"/>
                <w:tab w:val="left" w:pos="2400"/>
                <w:tab w:val="left" w:pos="4238"/>
                <w:tab w:val="left" w:pos="4973"/>
              </w:tabs>
              <w:suppressAutoHyphens/>
              <w:ind w:firstLine="0"/>
              <w:contextualSpacing/>
              <w:jc w:val="both"/>
              <w:rPr>
                <w:sz w:val="19"/>
                <w:szCs w:val="19"/>
              </w:rPr>
            </w:pPr>
            <w:proofErr w:type="gramStart"/>
            <w:r>
              <w:rPr>
                <w:sz w:val="19"/>
                <w:szCs w:val="19"/>
              </w:rPr>
              <w:t>разработка</w:t>
            </w:r>
            <w:r>
              <w:rPr>
                <w:sz w:val="19"/>
                <w:szCs w:val="19"/>
              </w:rPr>
              <w:tab/>
              <w:t>плана</w:t>
            </w:r>
            <w:r>
              <w:rPr>
                <w:sz w:val="19"/>
                <w:szCs w:val="19"/>
              </w:rPr>
              <w:tab/>
              <w:t>восстановительных</w:t>
            </w:r>
            <w:r>
              <w:rPr>
                <w:sz w:val="19"/>
                <w:szCs w:val="19"/>
              </w:rPr>
              <w:tab/>
              <w:t>работ</w:t>
            </w:r>
            <w:r>
              <w:rPr>
                <w:sz w:val="19"/>
                <w:szCs w:val="19"/>
              </w:rPr>
              <w:tab/>
              <w:t>(при</w:t>
            </w:r>
            <w:proofErr w:type="gramEnd"/>
          </w:p>
          <w:p w:rsidR="00940D9E" w:rsidRDefault="001147ED" w:rsidP="00170B5A">
            <w:pPr>
              <w:pStyle w:val="a5"/>
              <w:suppressAutoHyphens/>
              <w:ind w:firstLine="0"/>
              <w:contextualSpacing/>
              <w:jc w:val="both"/>
              <w:rPr>
                <w:sz w:val="19"/>
                <w:szCs w:val="19"/>
              </w:rPr>
            </w:pPr>
            <w:r>
              <w:rPr>
                <w:sz w:val="19"/>
                <w:szCs w:val="19"/>
              </w:rPr>
              <w:t>необходимости),</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 xml:space="preserve">2 раза в год, Внеплановый осмотр при выявлении неисправностей, нарушений условий нормальной эксплуатации (после аварийных, стихийных и </w:t>
            </w:r>
            <w:proofErr w:type="spellStart"/>
            <w:r>
              <w:rPr>
                <w:sz w:val="19"/>
                <w:szCs w:val="19"/>
              </w:rPr>
              <w:t>форс</w:t>
            </w:r>
            <w:r>
              <w:rPr>
                <w:sz w:val="19"/>
                <w:szCs w:val="19"/>
              </w:rPr>
              <w:softHyphen/>
              <w:t>мажорных</w:t>
            </w:r>
            <w:proofErr w:type="spellEnd"/>
            <w:r>
              <w:rPr>
                <w:sz w:val="19"/>
                <w:szCs w:val="19"/>
              </w:rPr>
              <w:t xml:space="preserve"> ситуаций).</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4378"/>
          <w:jc w:val="center"/>
        </w:trPr>
        <w:tc>
          <w:tcPr>
            <w:tcW w:w="84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2.1.9.</w:t>
            </w: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Работы, выполняемые в целях надлежащего содержания фасада нежилого здания:</w:t>
            </w:r>
          </w:p>
          <w:p w:rsidR="00940D9E" w:rsidRDefault="001147ED" w:rsidP="00170B5A">
            <w:pPr>
              <w:pStyle w:val="a5"/>
              <w:numPr>
                <w:ilvl w:val="0"/>
                <w:numId w:val="26"/>
              </w:numPr>
              <w:tabs>
                <w:tab w:val="left" w:pos="475"/>
                <w:tab w:val="left" w:pos="480"/>
              </w:tabs>
              <w:suppressAutoHyphens/>
              <w:ind w:firstLine="0"/>
              <w:contextualSpacing/>
              <w:jc w:val="both"/>
              <w:rPr>
                <w:sz w:val="19"/>
                <w:szCs w:val="19"/>
              </w:rPr>
            </w:pPr>
            <w:r>
              <w:rPr>
                <w:sz w:val="19"/>
                <w:szCs w:val="19"/>
              </w:rPr>
              <w:t>выявление нарушений отделки фасадов и их отдельных</w:t>
            </w:r>
          </w:p>
          <w:p w:rsidR="00940D9E" w:rsidRDefault="001147ED" w:rsidP="00170B5A">
            <w:pPr>
              <w:pStyle w:val="a5"/>
              <w:suppressAutoHyphens/>
              <w:ind w:firstLine="0"/>
              <w:contextualSpacing/>
              <w:jc w:val="both"/>
              <w:rPr>
                <w:sz w:val="19"/>
                <w:szCs w:val="19"/>
              </w:rPr>
            </w:pPr>
            <w:r>
              <w:rPr>
                <w:sz w:val="19"/>
                <w:szCs w:val="19"/>
              </w:rPr>
              <w:t xml:space="preserve">элементов, ослабления связи отделочных слоев со стенами, нарушений </w:t>
            </w:r>
            <w:proofErr w:type="spellStart"/>
            <w:r>
              <w:rPr>
                <w:sz w:val="19"/>
                <w:szCs w:val="19"/>
              </w:rPr>
              <w:t>сплошности</w:t>
            </w:r>
            <w:proofErr w:type="spellEnd"/>
            <w:r>
              <w:rPr>
                <w:sz w:val="19"/>
                <w:szCs w:val="19"/>
              </w:rPr>
              <w:t xml:space="preserve"> и герметичности наружных водостоков;</w:t>
            </w:r>
          </w:p>
          <w:p w:rsidR="00940D9E" w:rsidRDefault="001147ED" w:rsidP="00170B5A">
            <w:pPr>
              <w:pStyle w:val="a5"/>
              <w:numPr>
                <w:ilvl w:val="0"/>
                <w:numId w:val="26"/>
              </w:numPr>
              <w:tabs>
                <w:tab w:val="left" w:pos="470"/>
                <w:tab w:val="left" w:pos="480"/>
              </w:tabs>
              <w:suppressAutoHyphens/>
              <w:ind w:firstLine="0"/>
              <w:contextualSpacing/>
              <w:jc w:val="both"/>
              <w:rPr>
                <w:sz w:val="19"/>
                <w:szCs w:val="19"/>
              </w:rPr>
            </w:pPr>
            <w:r>
              <w:rPr>
                <w:sz w:val="19"/>
                <w:szCs w:val="19"/>
              </w:rPr>
              <w:t>контроль состояния и работоспособности подсветки</w:t>
            </w:r>
          </w:p>
          <w:p w:rsidR="00940D9E" w:rsidRDefault="001147ED" w:rsidP="00170B5A">
            <w:pPr>
              <w:pStyle w:val="a5"/>
              <w:suppressAutoHyphens/>
              <w:ind w:firstLine="0"/>
              <w:contextualSpacing/>
              <w:jc w:val="both"/>
              <w:rPr>
                <w:sz w:val="19"/>
                <w:szCs w:val="19"/>
              </w:rPr>
            </w:pPr>
            <w:r>
              <w:rPr>
                <w:sz w:val="19"/>
                <w:szCs w:val="19"/>
              </w:rPr>
              <w:t>информационных знаков, входов в подъезды (домовые знаки и т.д.);</w:t>
            </w:r>
          </w:p>
          <w:p w:rsidR="00940D9E" w:rsidRDefault="001147ED" w:rsidP="00170B5A">
            <w:pPr>
              <w:pStyle w:val="a5"/>
              <w:numPr>
                <w:ilvl w:val="0"/>
                <w:numId w:val="26"/>
              </w:numPr>
              <w:tabs>
                <w:tab w:val="left" w:pos="470"/>
                <w:tab w:val="left" w:pos="480"/>
              </w:tabs>
              <w:suppressAutoHyphens/>
              <w:ind w:firstLine="0"/>
              <w:contextualSpacing/>
              <w:jc w:val="both"/>
              <w:rPr>
                <w:sz w:val="19"/>
                <w:szCs w:val="19"/>
              </w:rPr>
            </w:pPr>
            <w:r>
              <w:rPr>
                <w:sz w:val="19"/>
                <w:szCs w:val="19"/>
              </w:rPr>
              <w:t>выявление нарушений и эксплуатационных качеств</w:t>
            </w:r>
          </w:p>
          <w:p w:rsidR="00940D9E" w:rsidRDefault="001147ED" w:rsidP="00170B5A">
            <w:pPr>
              <w:pStyle w:val="a5"/>
              <w:suppressAutoHyphens/>
              <w:ind w:firstLine="0"/>
              <w:contextualSpacing/>
              <w:jc w:val="both"/>
              <w:rPr>
                <w:sz w:val="19"/>
                <w:szCs w:val="19"/>
              </w:rPr>
            </w:pPr>
            <w:r>
              <w:rPr>
                <w:sz w:val="19"/>
                <w:szCs w:val="19"/>
              </w:rPr>
              <w:t>несущих конструкций, гидроизоляции, элементов металлических ограждений на балконах, лоджиях и козырьках;</w:t>
            </w:r>
          </w:p>
          <w:p w:rsidR="00940D9E" w:rsidRDefault="001147ED" w:rsidP="00170B5A">
            <w:pPr>
              <w:pStyle w:val="a5"/>
              <w:numPr>
                <w:ilvl w:val="0"/>
                <w:numId w:val="26"/>
              </w:numPr>
              <w:tabs>
                <w:tab w:val="left" w:pos="470"/>
                <w:tab w:val="left" w:pos="480"/>
              </w:tabs>
              <w:suppressAutoHyphens/>
              <w:ind w:firstLine="0"/>
              <w:contextualSpacing/>
              <w:jc w:val="both"/>
              <w:rPr>
                <w:sz w:val="19"/>
                <w:szCs w:val="19"/>
              </w:rPr>
            </w:pPr>
            <w:r>
              <w:rPr>
                <w:sz w:val="19"/>
                <w:szCs w:val="19"/>
              </w:rPr>
              <w:t>контроль состояния и восстановление или замена</w:t>
            </w:r>
          </w:p>
          <w:p w:rsidR="00940D9E" w:rsidRDefault="001147ED" w:rsidP="00170B5A">
            <w:pPr>
              <w:pStyle w:val="a5"/>
              <w:suppressAutoHyphens/>
              <w:ind w:firstLine="0"/>
              <w:contextualSpacing/>
              <w:jc w:val="both"/>
              <w:rPr>
                <w:sz w:val="19"/>
                <w:szCs w:val="19"/>
              </w:rPr>
            </w:pPr>
            <w:r>
              <w:rPr>
                <w:sz w:val="19"/>
                <w:szCs w:val="19"/>
              </w:rPr>
              <w:t>отдельных элементов крылец и зонтов над входами в здание, в подвалы и над балконами;</w:t>
            </w:r>
          </w:p>
          <w:p w:rsidR="00940D9E" w:rsidRDefault="001147ED" w:rsidP="00170B5A">
            <w:pPr>
              <w:pStyle w:val="a5"/>
              <w:numPr>
                <w:ilvl w:val="0"/>
                <w:numId w:val="26"/>
              </w:numPr>
              <w:tabs>
                <w:tab w:val="left" w:pos="470"/>
                <w:tab w:val="left" w:pos="480"/>
              </w:tabs>
              <w:suppressAutoHyphens/>
              <w:ind w:firstLine="0"/>
              <w:contextualSpacing/>
              <w:jc w:val="both"/>
              <w:rPr>
                <w:sz w:val="19"/>
                <w:szCs w:val="19"/>
              </w:rPr>
            </w:pPr>
            <w:r>
              <w:rPr>
                <w:sz w:val="19"/>
                <w:szCs w:val="19"/>
              </w:rPr>
              <w:t>контроль состояния и восстановление плотности притворов</w:t>
            </w:r>
          </w:p>
          <w:p w:rsidR="00940D9E" w:rsidRDefault="001147ED" w:rsidP="00170B5A">
            <w:pPr>
              <w:pStyle w:val="a5"/>
              <w:suppressAutoHyphens/>
              <w:ind w:firstLine="0"/>
              <w:contextualSpacing/>
              <w:jc w:val="both"/>
              <w:rPr>
                <w:sz w:val="19"/>
                <w:szCs w:val="19"/>
              </w:rPr>
            </w:pPr>
            <w:r>
              <w:rPr>
                <w:sz w:val="19"/>
                <w:szCs w:val="19"/>
              </w:rPr>
              <w:t>входных дверей, самозакрывающихся устройств (доводчики, пружины), ограничителей хода дверей (остановы);</w:t>
            </w:r>
          </w:p>
          <w:p w:rsidR="00940D9E" w:rsidRDefault="001147ED" w:rsidP="00170B5A">
            <w:pPr>
              <w:pStyle w:val="a5"/>
              <w:numPr>
                <w:ilvl w:val="0"/>
                <w:numId w:val="26"/>
              </w:numPr>
              <w:tabs>
                <w:tab w:val="left" w:pos="461"/>
                <w:tab w:val="left" w:pos="480"/>
                <w:tab w:val="left" w:pos="1627"/>
                <w:tab w:val="left" w:pos="2376"/>
                <w:tab w:val="left" w:pos="4229"/>
                <w:tab w:val="left" w:pos="4973"/>
              </w:tabs>
              <w:suppressAutoHyphens/>
              <w:ind w:firstLine="0"/>
              <w:contextualSpacing/>
              <w:jc w:val="both"/>
              <w:rPr>
                <w:sz w:val="19"/>
                <w:szCs w:val="19"/>
              </w:rPr>
            </w:pPr>
            <w:proofErr w:type="gramStart"/>
            <w:r>
              <w:rPr>
                <w:sz w:val="19"/>
                <w:szCs w:val="19"/>
              </w:rPr>
              <w:t>разработка</w:t>
            </w:r>
            <w:r>
              <w:rPr>
                <w:sz w:val="19"/>
                <w:szCs w:val="19"/>
              </w:rPr>
              <w:tab/>
              <w:t>плана</w:t>
            </w:r>
            <w:r>
              <w:rPr>
                <w:sz w:val="19"/>
                <w:szCs w:val="19"/>
              </w:rPr>
              <w:tab/>
              <w:t>восстановительных</w:t>
            </w:r>
            <w:r>
              <w:rPr>
                <w:sz w:val="19"/>
                <w:szCs w:val="19"/>
              </w:rPr>
              <w:tab/>
              <w:t>работ</w:t>
            </w:r>
            <w:r>
              <w:rPr>
                <w:sz w:val="19"/>
                <w:szCs w:val="19"/>
              </w:rPr>
              <w:tab/>
              <w:t>(при</w:t>
            </w:r>
            <w:proofErr w:type="gramEnd"/>
          </w:p>
          <w:p w:rsidR="00940D9E" w:rsidRDefault="001147ED" w:rsidP="00170B5A">
            <w:pPr>
              <w:pStyle w:val="a5"/>
              <w:suppressAutoHyphens/>
              <w:ind w:firstLine="0"/>
              <w:contextualSpacing/>
              <w:jc w:val="both"/>
              <w:rPr>
                <w:sz w:val="19"/>
                <w:szCs w:val="19"/>
              </w:rPr>
            </w:pPr>
            <w:r>
              <w:rPr>
                <w:sz w:val="19"/>
                <w:szCs w:val="19"/>
              </w:rPr>
              <w:t>необходимости),</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 xml:space="preserve">2 раза в год, Внеплановый осмотр при выявлении неисправностей, нарушений условий нормальной эксплуатации (после аварийных, стихийных и </w:t>
            </w:r>
            <w:proofErr w:type="spellStart"/>
            <w:r>
              <w:rPr>
                <w:sz w:val="19"/>
                <w:szCs w:val="19"/>
              </w:rPr>
              <w:t>форс</w:t>
            </w:r>
            <w:r>
              <w:rPr>
                <w:sz w:val="19"/>
                <w:szCs w:val="19"/>
              </w:rPr>
              <w:softHyphen/>
              <w:t>мажорных</w:t>
            </w:r>
            <w:proofErr w:type="spellEnd"/>
            <w:r>
              <w:rPr>
                <w:sz w:val="19"/>
                <w:szCs w:val="19"/>
              </w:rPr>
              <w:t xml:space="preserve"> ситуаций).</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2947"/>
          <w:jc w:val="center"/>
        </w:trPr>
        <w:tc>
          <w:tcPr>
            <w:tcW w:w="84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2.1.10.</w:t>
            </w:r>
          </w:p>
        </w:tc>
        <w:tc>
          <w:tcPr>
            <w:tcW w:w="552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jc w:val="both"/>
              <w:rPr>
                <w:sz w:val="19"/>
                <w:szCs w:val="19"/>
              </w:rPr>
            </w:pPr>
            <w:r>
              <w:rPr>
                <w:sz w:val="19"/>
                <w:szCs w:val="19"/>
              </w:rPr>
              <w:t>Работы, выполняемые в целях надлежащего содержания перегородок в нежилом здании:</w:t>
            </w:r>
          </w:p>
          <w:p w:rsidR="00940D9E" w:rsidRDefault="001147ED" w:rsidP="00170B5A">
            <w:pPr>
              <w:pStyle w:val="a5"/>
              <w:numPr>
                <w:ilvl w:val="0"/>
                <w:numId w:val="27"/>
              </w:numPr>
              <w:tabs>
                <w:tab w:val="left" w:pos="470"/>
                <w:tab w:val="left" w:pos="475"/>
              </w:tabs>
              <w:suppressAutoHyphens/>
              <w:ind w:firstLine="0"/>
              <w:contextualSpacing/>
              <w:jc w:val="both"/>
              <w:rPr>
                <w:sz w:val="19"/>
                <w:szCs w:val="19"/>
              </w:rPr>
            </w:pPr>
            <w:r>
              <w:rPr>
                <w:sz w:val="19"/>
                <w:szCs w:val="19"/>
              </w:rPr>
              <w:t>выявление зыбкости, выпучивания, наличия трещин в теле</w:t>
            </w:r>
          </w:p>
          <w:p w:rsidR="00940D9E" w:rsidRDefault="001147ED" w:rsidP="00170B5A">
            <w:pPr>
              <w:pStyle w:val="a5"/>
              <w:tabs>
                <w:tab w:val="left" w:pos="1488"/>
                <w:tab w:val="left" w:pos="2510"/>
                <w:tab w:val="left" w:pos="4051"/>
              </w:tabs>
              <w:suppressAutoHyphens/>
              <w:ind w:firstLine="0"/>
              <w:contextualSpacing/>
              <w:jc w:val="both"/>
              <w:rPr>
                <w:sz w:val="19"/>
                <w:szCs w:val="19"/>
              </w:rPr>
            </w:pPr>
            <w:r>
              <w:rPr>
                <w:sz w:val="19"/>
                <w:szCs w:val="19"/>
              </w:rPr>
              <w:t>перегородок и в местах сопряжения между собой и с капитальными</w:t>
            </w:r>
            <w:r>
              <w:rPr>
                <w:sz w:val="19"/>
                <w:szCs w:val="19"/>
              </w:rPr>
              <w:tab/>
              <w:t>стенами,</w:t>
            </w:r>
            <w:r>
              <w:rPr>
                <w:sz w:val="19"/>
                <w:szCs w:val="19"/>
              </w:rPr>
              <w:tab/>
              <w:t>перекрытиями,</w:t>
            </w:r>
            <w:r>
              <w:rPr>
                <w:sz w:val="19"/>
                <w:szCs w:val="19"/>
              </w:rPr>
              <w:tab/>
              <w:t>отопительными</w:t>
            </w:r>
          </w:p>
          <w:p w:rsidR="00940D9E" w:rsidRDefault="001147ED" w:rsidP="00170B5A">
            <w:pPr>
              <w:pStyle w:val="a5"/>
              <w:tabs>
                <w:tab w:val="left" w:pos="432"/>
              </w:tabs>
              <w:suppressAutoHyphens/>
              <w:ind w:firstLine="0"/>
              <w:contextualSpacing/>
              <w:jc w:val="both"/>
              <w:rPr>
                <w:sz w:val="19"/>
                <w:szCs w:val="19"/>
              </w:rPr>
            </w:pPr>
            <w:r>
              <w:rPr>
                <w:sz w:val="19"/>
                <w:szCs w:val="19"/>
              </w:rPr>
              <w:t xml:space="preserve">панелями, дверными коробками, в местах установки </w:t>
            </w:r>
            <w:proofErr w:type="spellStart"/>
            <w:r>
              <w:rPr>
                <w:sz w:val="19"/>
                <w:szCs w:val="19"/>
              </w:rPr>
              <w:t>санитарно</w:t>
            </w:r>
            <w:r>
              <w:rPr>
                <w:sz w:val="19"/>
                <w:szCs w:val="19"/>
              </w:rPr>
              <w:softHyphen/>
              <w:t>технических</w:t>
            </w:r>
            <w:proofErr w:type="spellEnd"/>
            <w:r>
              <w:rPr>
                <w:sz w:val="19"/>
                <w:szCs w:val="19"/>
              </w:rPr>
              <w:t xml:space="preserve"> приборов и прохождения различных трубопроводов;</w:t>
            </w:r>
          </w:p>
          <w:p w:rsidR="00940D9E" w:rsidRDefault="001147ED" w:rsidP="00170B5A">
            <w:pPr>
              <w:pStyle w:val="a5"/>
              <w:numPr>
                <w:ilvl w:val="0"/>
                <w:numId w:val="27"/>
              </w:numPr>
              <w:tabs>
                <w:tab w:val="left" w:pos="432"/>
                <w:tab w:val="left" w:pos="475"/>
              </w:tabs>
              <w:suppressAutoHyphens/>
              <w:ind w:firstLine="0"/>
              <w:contextualSpacing/>
              <w:jc w:val="both"/>
              <w:rPr>
                <w:sz w:val="19"/>
                <w:szCs w:val="19"/>
              </w:rPr>
            </w:pPr>
            <w:r>
              <w:rPr>
                <w:sz w:val="19"/>
                <w:szCs w:val="19"/>
              </w:rPr>
              <w:t>проверка звукоизоляции и огнезащиты;</w:t>
            </w:r>
          </w:p>
          <w:p w:rsidR="00940D9E" w:rsidRDefault="001147ED" w:rsidP="00170B5A">
            <w:pPr>
              <w:pStyle w:val="a5"/>
              <w:numPr>
                <w:ilvl w:val="0"/>
                <w:numId w:val="27"/>
              </w:numPr>
              <w:tabs>
                <w:tab w:val="left" w:pos="432"/>
                <w:tab w:val="left" w:pos="475"/>
                <w:tab w:val="left" w:pos="1627"/>
                <w:tab w:val="left" w:pos="2376"/>
                <w:tab w:val="left" w:pos="4205"/>
                <w:tab w:val="left" w:pos="4973"/>
              </w:tabs>
              <w:suppressAutoHyphens/>
              <w:ind w:firstLine="0"/>
              <w:contextualSpacing/>
              <w:jc w:val="both"/>
              <w:rPr>
                <w:sz w:val="19"/>
                <w:szCs w:val="19"/>
              </w:rPr>
            </w:pPr>
            <w:proofErr w:type="gramStart"/>
            <w:r>
              <w:rPr>
                <w:sz w:val="19"/>
                <w:szCs w:val="19"/>
              </w:rPr>
              <w:t>разработка</w:t>
            </w:r>
            <w:r>
              <w:rPr>
                <w:sz w:val="19"/>
                <w:szCs w:val="19"/>
              </w:rPr>
              <w:tab/>
              <w:t>плана</w:t>
            </w:r>
            <w:r>
              <w:rPr>
                <w:sz w:val="19"/>
                <w:szCs w:val="19"/>
              </w:rPr>
              <w:tab/>
              <w:t>восстановительных</w:t>
            </w:r>
            <w:r>
              <w:rPr>
                <w:sz w:val="19"/>
                <w:szCs w:val="19"/>
              </w:rPr>
              <w:tab/>
              <w:t>работ</w:t>
            </w:r>
            <w:r>
              <w:rPr>
                <w:sz w:val="19"/>
                <w:szCs w:val="19"/>
              </w:rPr>
              <w:tab/>
              <w:t>(при</w:t>
            </w:r>
            <w:proofErr w:type="gramEnd"/>
          </w:p>
          <w:p w:rsidR="00940D9E" w:rsidRDefault="001147ED" w:rsidP="00170B5A">
            <w:pPr>
              <w:pStyle w:val="a5"/>
              <w:suppressAutoHyphens/>
              <w:ind w:firstLine="0"/>
              <w:contextualSpacing/>
              <w:jc w:val="both"/>
              <w:rPr>
                <w:sz w:val="19"/>
                <w:szCs w:val="19"/>
              </w:rPr>
            </w:pPr>
            <w:r>
              <w:rPr>
                <w:sz w:val="19"/>
                <w:szCs w:val="19"/>
              </w:rPr>
              <w:t>необходимости),</w:t>
            </w:r>
          </w:p>
        </w:tc>
        <w:tc>
          <w:tcPr>
            <w:tcW w:w="1843"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2 раза в год, Внеплановый</w:t>
            </w:r>
          </w:p>
          <w:p w:rsidR="00940D9E" w:rsidRDefault="001147ED" w:rsidP="00170B5A">
            <w:pPr>
              <w:pStyle w:val="a5"/>
              <w:suppressAutoHyphens/>
              <w:ind w:firstLine="0"/>
              <w:contextualSpacing/>
              <w:rPr>
                <w:sz w:val="19"/>
                <w:szCs w:val="19"/>
              </w:rPr>
            </w:pPr>
            <w:r>
              <w:rPr>
                <w:sz w:val="19"/>
                <w:szCs w:val="19"/>
              </w:rPr>
              <w:t xml:space="preserve">осмотр при выявлении неисправностей, нарушений условий нормальной эксплуатации (после аварийных, стихийных и </w:t>
            </w:r>
            <w:proofErr w:type="spellStart"/>
            <w:r>
              <w:rPr>
                <w:sz w:val="19"/>
                <w:szCs w:val="19"/>
              </w:rPr>
              <w:t>форс</w:t>
            </w:r>
            <w:r>
              <w:rPr>
                <w:sz w:val="19"/>
                <w:szCs w:val="19"/>
              </w:rPr>
              <w:softHyphen/>
              <w:t>мажорных</w:t>
            </w:r>
            <w:proofErr w:type="spellEnd"/>
            <w:r>
              <w:rPr>
                <w:sz w:val="19"/>
                <w:szCs w:val="19"/>
              </w:rPr>
              <w:t xml:space="preserve"> ситуаций).</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2962"/>
          <w:jc w:val="center"/>
        </w:trPr>
        <w:tc>
          <w:tcPr>
            <w:tcW w:w="845" w:type="dxa"/>
            <w:tcBorders>
              <w:top w:val="single" w:sz="4" w:space="0" w:color="auto"/>
              <w:left w:val="single" w:sz="4" w:space="0" w:color="auto"/>
              <w:bottom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2.1.11.</w:t>
            </w:r>
          </w:p>
        </w:tc>
        <w:tc>
          <w:tcPr>
            <w:tcW w:w="5525" w:type="dxa"/>
            <w:tcBorders>
              <w:top w:val="single" w:sz="4" w:space="0" w:color="auto"/>
              <w:left w:val="single" w:sz="4" w:space="0" w:color="auto"/>
              <w:bottom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Работы, выполняемые в целях надлежащего содержания внутренней отделки нежилого здания, проверка состояния внутренней отделки.</w:t>
            </w:r>
          </w:p>
        </w:tc>
        <w:tc>
          <w:tcPr>
            <w:tcW w:w="1843" w:type="dxa"/>
            <w:tcBorders>
              <w:top w:val="single" w:sz="4" w:space="0" w:color="auto"/>
              <w:left w:val="single" w:sz="4" w:space="0" w:color="auto"/>
              <w:bottom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 xml:space="preserve">2 раза в год, Внеплановый осмотр при выявлении неисправностей, нарушений условий нормальной эксплуатации (после аварийных, стихийных и </w:t>
            </w:r>
            <w:proofErr w:type="spellStart"/>
            <w:r>
              <w:rPr>
                <w:sz w:val="19"/>
                <w:szCs w:val="19"/>
              </w:rPr>
              <w:t>форс</w:t>
            </w:r>
            <w:r>
              <w:rPr>
                <w:sz w:val="19"/>
                <w:szCs w:val="19"/>
              </w:rPr>
              <w:softHyphen/>
              <w:t>мажорных</w:t>
            </w:r>
            <w:proofErr w:type="spellEnd"/>
            <w:r>
              <w:rPr>
                <w:sz w:val="19"/>
                <w:szCs w:val="19"/>
              </w:rPr>
              <w:t xml:space="preserve"> ситуаций).</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bl>
    <w:p w:rsidR="00940D9E" w:rsidRDefault="001147ED" w:rsidP="00170B5A">
      <w:pPr>
        <w:suppressAutoHyphens/>
        <w:contextualSpacing/>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45"/>
        <w:gridCol w:w="5525"/>
        <w:gridCol w:w="1843"/>
        <w:gridCol w:w="1848"/>
      </w:tblGrid>
      <w:tr w:rsidR="00940D9E">
        <w:trPr>
          <w:trHeight w:hRule="exact" w:val="2952"/>
          <w:jc w:val="center"/>
        </w:trPr>
        <w:tc>
          <w:tcPr>
            <w:tcW w:w="84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lastRenderedPageBreak/>
              <w:t>2.1.12.</w:t>
            </w:r>
          </w:p>
        </w:tc>
        <w:tc>
          <w:tcPr>
            <w:tcW w:w="552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Работы, выполняемые в целях надлежащего содержания полов помещений, относящихся к общему имуществу в нежилом здании:</w:t>
            </w:r>
          </w:p>
          <w:p w:rsidR="00940D9E" w:rsidRDefault="001147ED" w:rsidP="00170B5A">
            <w:pPr>
              <w:pStyle w:val="a5"/>
              <w:tabs>
                <w:tab w:val="left" w:pos="638"/>
              </w:tabs>
              <w:suppressAutoHyphens/>
              <w:ind w:firstLine="0"/>
              <w:contextualSpacing/>
              <w:rPr>
                <w:sz w:val="19"/>
                <w:szCs w:val="19"/>
              </w:rPr>
            </w:pPr>
            <w:proofErr w:type="gramStart"/>
            <w:r>
              <w:rPr>
                <w:rFonts w:ascii="Arial" w:eastAsia="Arial" w:hAnsi="Arial" w:cs="Arial"/>
                <w:sz w:val="18"/>
                <w:szCs w:val="18"/>
              </w:rPr>
              <w:t>•</w:t>
            </w:r>
            <w:r>
              <w:rPr>
                <w:rFonts w:ascii="Arial" w:eastAsia="Arial" w:hAnsi="Arial" w:cs="Arial"/>
                <w:sz w:val="18"/>
                <w:szCs w:val="18"/>
              </w:rPr>
              <w:tab/>
            </w:r>
            <w:r>
              <w:rPr>
                <w:sz w:val="19"/>
                <w:szCs w:val="19"/>
              </w:rPr>
              <w:t>разработка плана восстановительных работ (при</w:t>
            </w:r>
            <w:proofErr w:type="gramEnd"/>
          </w:p>
          <w:p w:rsidR="00940D9E" w:rsidRDefault="001147ED" w:rsidP="00170B5A">
            <w:pPr>
              <w:pStyle w:val="a5"/>
              <w:suppressAutoHyphens/>
              <w:ind w:firstLine="0"/>
              <w:contextualSpacing/>
              <w:rPr>
                <w:sz w:val="19"/>
                <w:szCs w:val="19"/>
              </w:rPr>
            </w:pPr>
            <w:r>
              <w:rPr>
                <w:sz w:val="19"/>
                <w:szCs w:val="19"/>
              </w:rPr>
              <w:t>необходимости).</w:t>
            </w:r>
          </w:p>
        </w:tc>
        <w:tc>
          <w:tcPr>
            <w:tcW w:w="1843"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 xml:space="preserve">2 раза в год, Внеплановый осмотр при выявлении неисправностей, нарушений условий нормальной эксплуатации (после аварийных, стихийных и </w:t>
            </w:r>
            <w:proofErr w:type="spellStart"/>
            <w:r>
              <w:rPr>
                <w:sz w:val="19"/>
                <w:szCs w:val="19"/>
              </w:rPr>
              <w:t>форс</w:t>
            </w:r>
            <w:r>
              <w:rPr>
                <w:sz w:val="19"/>
                <w:szCs w:val="19"/>
              </w:rPr>
              <w:softHyphen/>
              <w:t>мажорных</w:t>
            </w:r>
            <w:proofErr w:type="spellEnd"/>
            <w:r>
              <w:rPr>
                <w:sz w:val="19"/>
                <w:szCs w:val="19"/>
              </w:rPr>
              <w:t xml:space="preserve"> ситуаций).</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2947"/>
          <w:jc w:val="center"/>
        </w:trPr>
        <w:tc>
          <w:tcPr>
            <w:tcW w:w="84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2.1.13.</w:t>
            </w:r>
          </w:p>
        </w:tc>
        <w:tc>
          <w:tcPr>
            <w:tcW w:w="552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Работы, выполняемые в целях надлежащего содержания оконных и дверных заполнений помещений, относящихся к общему имуществу в нежилом здании:</w:t>
            </w:r>
          </w:p>
          <w:p w:rsidR="00940D9E" w:rsidRDefault="001147ED" w:rsidP="00170B5A">
            <w:pPr>
              <w:pStyle w:val="a5"/>
              <w:numPr>
                <w:ilvl w:val="0"/>
                <w:numId w:val="28"/>
              </w:numPr>
              <w:tabs>
                <w:tab w:val="left" w:pos="478"/>
                <w:tab w:val="left" w:pos="1568"/>
                <w:tab w:val="left" w:pos="2715"/>
                <w:tab w:val="left" w:pos="4122"/>
                <w:tab w:val="left" w:pos="5235"/>
              </w:tabs>
              <w:suppressAutoHyphens/>
              <w:ind w:left="480" w:hanging="280"/>
              <w:contextualSpacing/>
              <w:jc w:val="both"/>
              <w:rPr>
                <w:sz w:val="19"/>
                <w:szCs w:val="19"/>
              </w:rPr>
            </w:pPr>
            <w:r>
              <w:rPr>
                <w:sz w:val="19"/>
                <w:szCs w:val="19"/>
              </w:rPr>
              <w:t>проверка целостности оконных и дверных заполнений, плотности</w:t>
            </w:r>
            <w:r>
              <w:rPr>
                <w:sz w:val="19"/>
                <w:szCs w:val="19"/>
              </w:rPr>
              <w:tab/>
              <w:t>притворов,</w:t>
            </w:r>
            <w:r>
              <w:rPr>
                <w:sz w:val="19"/>
                <w:szCs w:val="19"/>
              </w:rPr>
              <w:tab/>
              <w:t>механической</w:t>
            </w:r>
            <w:r>
              <w:rPr>
                <w:sz w:val="19"/>
                <w:szCs w:val="19"/>
              </w:rPr>
              <w:tab/>
              <w:t>прочности</w:t>
            </w:r>
            <w:r>
              <w:rPr>
                <w:sz w:val="19"/>
                <w:szCs w:val="19"/>
              </w:rPr>
              <w:tab/>
              <w:t>и</w:t>
            </w:r>
          </w:p>
          <w:p w:rsidR="00940D9E" w:rsidRDefault="001147ED" w:rsidP="00170B5A">
            <w:pPr>
              <w:pStyle w:val="a5"/>
              <w:suppressAutoHyphens/>
              <w:ind w:left="480" w:firstLine="0"/>
              <w:contextualSpacing/>
              <w:jc w:val="both"/>
              <w:rPr>
                <w:sz w:val="19"/>
                <w:szCs w:val="19"/>
              </w:rPr>
            </w:pPr>
            <w:r>
              <w:rPr>
                <w:sz w:val="19"/>
                <w:szCs w:val="19"/>
              </w:rPr>
              <w:t>работоспособности фурнитуры элементов оконных и дверных заполнений в помещениях, относящихся к общему имуществу в нежилом здании;</w:t>
            </w:r>
          </w:p>
          <w:p w:rsidR="00940D9E" w:rsidRDefault="001147ED" w:rsidP="00170B5A">
            <w:pPr>
              <w:pStyle w:val="a5"/>
              <w:numPr>
                <w:ilvl w:val="0"/>
                <w:numId w:val="28"/>
              </w:numPr>
              <w:tabs>
                <w:tab w:val="left" w:pos="478"/>
                <w:tab w:val="left" w:pos="1635"/>
                <w:tab w:val="left" w:pos="2384"/>
                <w:tab w:val="left" w:pos="4232"/>
                <w:tab w:val="left" w:pos="4976"/>
              </w:tabs>
              <w:suppressAutoHyphens/>
              <w:ind w:firstLine="200"/>
              <w:contextualSpacing/>
              <w:rPr>
                <w:sz w:val="19"/>
                <w:szCs w:val="19"/>
              </w:rPr>
            </w:pPr>
            <w:proofErr w:type="gramStart"/>
            <w:r>
              <w:rPr>
                <w:sz w:val="19"/>
                <w:szCs w:val="19"/>
              </w:rPr>
              <w:t>разработка</w:t>
            </w:r>
            <w:r>
              <w:rPr>
                <w:sz w:val="19"/>
                <w:szCs w:val="19"/>
              </w:rPr>
              <w:tab/>
              <w:t>плана</w:t>
            </w:r>
            <w:r>
              <w:rPr>
                <w:sz w:val="19"/>
                <w:szCs w:val="19"/>
              </w:rPr>
              <w:tab/>
              <w:t>восстановительных</w:t>
            </w:r>
            <w:r>
              <w:rPr>
                <w:sz w:val="19"/>
                <w:szCs w:val="19"/>
              </w:rPr>
              <w:tab/>
              <w:t>работ</w:t>
            </w:r>
            <w:r>
              <w:rPr>
                <w:sz w:val="19"/>
                <w:szCs w:val="19"/>
              </w:rPr>
              <w:tab/>
              <w:t>(при</w:t>
            </w:r>
            <w:proofErr w:type="gramEnd"/>
          </w:p>
          <w:p w:rsidR="00940D9E" w:rsidRDefault="001147ED" w:rsidP="00170B5A">
            <w:pPr>
              <w:pStyle w:val="a5"/>
              <w:suppressAutoHyphens/>
              <w:ind w:firstLine="480"/>
              <w:contextualSpacing/>
              <w:rPr>
                <w:sz w:val="19"/>
                <w:szCs w:val="19"/>
              </w:rPr>
            </w:pPr>
            <w:r>
              <w:rPr>
                <w:sz w:val="19"/>
                <w:szCs w:val="19"/>
              </w:rPr>
              <w:t>необходимости).</w:t>
            </w:r>
          </w:p>
        </w:tc>
        <w:tc>
          <w:tcPr>
            <w:tcW w:w="1843"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 xml:space="preserve">2 раза в год, Внеплановый осмотр при выявлении неисправностей, нарушений условий нормальной эксплуатации (после аварийных, стихийных и </w:t>
            </w:r>
            <w:proofErr w:type="spellStart"/>
            <w:r>
              <w:rPr>
                <w:sz w:val="19"/>
                <w:szCs w:val="19"/>
              </w:rPr>
              <w:t>форс</w:t>
            </w:r>
            <w:r>
              <w:rPr>
                <w:sz w:val="19"/>
                <w:szCs w:val="19"/>
              </w:rPr>
              <w:softHyphen/>
              <w:t>мажорных</w:t>
            </w:r>
            <w:proofErr w:type="spellEnd"/>
            <w:r>
              <w:rPr>
                <w:sz w:val="19"/>
                <w:szCs w:val="19"/>
              </w:rPr>
              <w:t xml:space="preserve"> ситуаций).</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2496"/>
          <w:jc w:val="center"/>
        </w:trPr>
        <w:tc>
          <w:tcPr>
            <w:tcW w:w="84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2.1.14.</w:t>
            </w:r>
          </w:p>
        </w:tc>
        <w:tc>
          <w:tcPr>
            <w:tcW w:w="552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jc w:val="both"/>
              <w:rPr>
                <w:sz w:val="19"/>
                <w:szCs w:val="19"/>
              </w:rPr>
            </w:pPr>
            <w:proofErr w:type="gramStart"/>
            <w:r>
              <w:rPr>
                <w:sz w:val="19"/>
                <w:szCs w:val="19"/>
              </w:rPr>
              <w:t>Проведение восстановительных работ в соответствии с планом восстановительных работ, устранение выявленных замечаний в части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в нежилом здании.</w:t>
            </w:r>
            <w:proofErr w:type="gramEnd"/>
          </w:p>
        </w:tc>
        <w:tc>
          <w:tcPr>
            <w:tcW w:w="1843"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744"/>
          <w:jc w:val="center"/>
        </w:trPr>
        <w:tc>
          <w:tcPr>
            <w:tcW w:w="84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2.2.</w:t>
            </w:r>
          </w:p>
        </w:tc>
        <w:tc>
          <w:tcPr>
            <w:tcW w:w="7368" w:type="dxa"/>
            <w:gridSpan w:val="2"/>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 xml:space="preserve">Работы, необходимые для надлежащего содержания оборудования и систем </w:t>
            </w:r>
            <w:proofErr w:type="spellStart"/>
            <w:r>
              <w:rPr>
                <w:sz w:val="19"/>
                <w:szCs w:val="19"/>
              </w:rPr>
              <w:t>инженерно</w:t>
            </w:r>
            <w:r>
              <w:rPr>
                <w:sz w:val="19"/>
                <w:szCs w:val="19"/>
              </w:rPr>
              <w:softHyphen/>
              <w:t>технического</w:t>
            </w:r>
            <w:proofErr w:type="spellEnd"/>
            <w:r>
              <w:rPr>
                <w:sz w:val="19"/>
                <w:szCs w:val="19"/>
              </w:rPr>
              <w:t xml:space="preserve"> обеспечения, входящих в состав общего имущества в нежилом здании:</w:t>
            </w:r>
          </w:p>
        </w:tc>
        <w:tc>
          <w:tcPr>
            <w:tcW w:w="1848" w:type="dxa"/>
            <w:tcBorders>
              <w:top w:val="single" w:sz="4" w:space="0" w:color="auto"/>
              <w:left w:val="single" w:sz="4" w:space="0" w:color="auto"/>
              <w:right w:val="single" w:sz="4" w:space="0" w:color="auto"/>
            </w:tcBorders>
            <w:shd w:val="clear" w:color="auto" w:fill="auto"/>
          </w:tcPr>
          <w:p w:rsidR="00940D9E" w:rsidRDefault="001147ED" w:rsidP="00170B5A">
            <w:pPr>
              <w:pStyle w:val="a5"/>
              <w:suppressAutoHyphens/>
              <w:ind w:firstLine="0"/>
              <w:contextualSpacing/>
              <w:jc w:val="center"/>
              <w:rPr>
                <w:sz w:val="19"/>
                <w:szCs w:val="19"/>
              </w:rPr>
            </w:pPr>
            <w:r>
              <w:rPr>
                <w:sz w:val="19"/>
                <w:szCs w:val="19"/>
              </w:rPr>
              <w:t>7,5</w:t>
            </w:r>
          </w:p>
        </w:tc>
      </w:tr>
      <w:tr w:rsidR="00940D9E">
        <w:trPr>
          <w:trHeight w:hRule="exact" w:val="470"/>
          <w:jc w:val="center"/>
        </w:trPr>
        <w:tc>
          <w:tcPr>
            <w:tcW w:w="845" w:type="dxa"/>
            <w:vMerge w:val="restart"/>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2.2.1.</w:t>
            </w:r>
          </w:p>
        </w:tc>
        <w:tc>
          <w:tcPr>
            <w:tcW w:w="7368" w:type="dxa"/>
            <w:gridSpan w:val="2"/>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 xml:space="preserve">Работы, выполняемые в целях надлежащего содержания систем вентиляции и </w:t>
            </w:r>
            <w:proofErr w:type="spellStart"/>
            <w:r>
              <w:rPr>
                <w:sz w:val="19"/>
                <w:szCs w:val="19"/>
              </w:rPr>
              <w:t>дымоудаления</w:t>
            </w:r>
            <w:proofErr w:type="spellEnd"/>
            <w:r>
              <w:rPr>
                <w:sz w:val="19"/>
                <w:szCs w:val="19"/>
              </w:rPr>
              <w:t xml:space="preserve"> нежилого здания:</w:t>
            </w:r>
          </w:p>
        </w:tc>
        <w:tc>
          <w:tcPr>
            <w:tcW w:w="1848" w:type="dxa"/>
            <w:tcBorders>
              <w:top w:val="single" w:sz="4" w:space="0" w:color="auto"/>
              <w:left w:val="single" w:sz="4" w:space="0" w:color="auto"/>
              <w:right w:val="single" w:sz="4" w:space="0" w:color="auto"/>
            </w:tcBorders>
            <w:shd w:val="clear" w:color="auto" w:fill="auto"/>
          </w:tcPr>
          <w:p w:rsidR="00940D9E" w:rsidRDefault="001147ED" w:rsidP="00170B5A">
            <w:pPr>
              <w:pStyle w:val="a5"/>
              <w:suppressAutoHyphens/>
              <w:ind w:firstLine="0"/>
              <w:contextualSpacing/>
              <w:jc w:val="center"/>
              <w:rPr>
                <w:sz w:val="19"/>
                <w:szCs w:val="19"/>
              </w:rPr>
            </w:pPr>
            <w:r>
              <w:rPr>
                <w:sz w:val="19"/>
                <w:szCs w:val="19"/>
              </w:rPr>
              <w:t>1,05</w:t>
            </w:r>
          </w:p>
        </w:tc>
      </w:tr>
      <w:tr w:rsidR="00940D9E">
        <w:trPr>
          <w:trHeight w:hRule="exact" w:val="912"/>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 xml:space="preserve">техническое обслуживание и сезонное управление оборудованием систем вентиляции и </w:t>
            </w:r>
            <w:proofErr w:type="spellStart"/>
            <w:r>
              <w:rPr>
                <w:sz w:val="19"/>
                <w:szCs w:val="19"/>
              </w:rPr>
              <w:t>дымоудаления</w:t>
            </w:r>
            <w:proofErr w:type="spellEnd"/>
            <w:r>
              <w:rPr>
                <w:sz w:val="19"/>
                <w:szCs w:val="19"/>
              </w:rPr>
              <w:t>, определение работоспособности оборудования и элементов систем;</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1 раз в квартал</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470"/>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проверка утепления теплых чердаков, плотности закрытия входов на них;</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1 раз в год</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931"/>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 xml:space="preserve">устранение </w:t>
            </w:r>
            <w:proofErr w:type="spellStart"/>
            <w:r>
              <w:rPr>
                <w:sz w:val="19"/>
                <w:szCs w:val="19"/>
              </w:rPr>
              <w:t>неплотностей</w:t>
            </w:r>
            <w:proofErr w:type="spellEnd"/>
            <w:r>
              <w:rPr>
                <w:sz w:val="19"/>
                <w:szCs w:val="19"/>
              </w:rPr>
              <w:t xml:space="preserve"> в вентиляционных каналах и шахтах, устранение засоров в каналах, зонтов над шахтами и дефлекторов, замена </w:t>
            </w:r>
            <w:proofErr w:type="gramStart"/>
            <w:r>
              <w:rPr>
                <w:sz w:val="19"/>
                <w:szCs w:val="19"/>
              </w:rPr>
              <w:t>дефективных вытяжных</w:t>
            </w:r>
            <w:proofErr w:type="gramEnd"/>
            <w:r>
              <w:rPr>
                <w:sz w:val="19"/>
                <w:szCs w:val="19"/>
              </w:rPr>
              <w:t xml:space="preserve"> решеток и их креплений;</w:t>
            </w:r>
          </w:p>
        </w:tc>
        <w:tc>
          <w:tcPr>
            <w:tcW w:w="1843"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по мере необходимости, но не реже 1 раза в год</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470"/>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tabs>
                <w:tab w:val="left" w:pos="955"/>
                <w:tab w:val="left" w:pos="1282"/>
                <w:tab w:val="left" w:pos="2510"/>
                <w:tab w:val="left" w:pos="3658"/>
                <w:tab w:val="left" w:pos="4699"/>
              </w:tabs>
              <w:suppressAutoHyphens/>
              <w:ind w:firstLine="0"/>
              <w:contextualSpacing/>
              <w:jc w:val="both"/>
              <w:rPr>
                <w:sz w:val="19"/>
                <w:szCs w:val="19"/>
              </w:rPr>
            </w:pPr>
            <w:r>
              <w:rPr>
                <w:sz w:val="19"/>
                <w:szCs w:val="19"/>
              </w:rPr>
              <w:t>контроль</w:t>
            </w:r>
            <w:r>
              <w:rPr>
                <w:sz w:val="19"/>
                <w:szCs w:val="19"/>
              </w:rPr>
              <w:tab/>
              <w:t>и</w:t>
            </w:r>
            <w:r>
              <w:rPr>
                <w:sz w:val="19"/>
                <w:szCs w:val="19"/>
              </w:rPr>
              <w:tab/>
              <w:t>обеспечение</w:t>
            </w:r>
            <w:r>
              <w:rPr>
                <w:sz w:val="19"/>
                <w:szCs w:val="19"/>
              </w:rPr>
              <w:tab/>
              <w:t>исправного</w:t>
            </w:r>
            <w:r>
              <w:rPr>
                <w:sz w:val="19"/>
                <w:szCs w:val="19"/>
              </w:rPr>
              <w:tab/>
              <w:t>состояния</w:t>
            </w:r>
            <w:r>
              <w:rPr>
                <w:sz w:val="19"/>
                <w:szCs w:val="19"/>
              </w:rPr>
              <w:tab/>
              <w:t>систем</w:t>
            </w:r>
          </w:p>
          <w:p w:rsidR="00940D9E" w:rsidRDefault="001147ED" w:rsidP="00170B5A">
            <w:pPr>
              <w:pStyle w:val="a5"/>
              <w:suppressAutoHyphens/>
              <w:ind w:firstLine="0"/>
              <w:contextualSpacing/>
              <w:rPr>
                <w:sz w:val="19"/>
                <w:szCs w:val="19"/>
              </w:rPr>
            </w:pPr>
            <w:r>
              <w:rPr>
                <w:sz w:val="19"/>
                <w:szCs w:val="19"/>
              </w:rPr>
              <w:t xml:space="preserve">автоматического </w:t>
            </w:r>
            <w:proofErr w:type="spellStart"/>
            <w:r>
              <w:rPr>
                <w:sz w:val="19"/>
                <w:szCs w:val="19"/>
              </w:rPr>
              <w:t>дымоудаления</w:t>
            </w:r>
            <w:proofErr w:type="spellEnd"/>
            <w:r>
              <w:rPr>
                <w:sz w:val="19"/>
                <w:szCs w:val="19"/>
              </w:rPr>
              <w:t>;</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1 раз в квартал</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686"/>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контроль состояния и восстановление антикоррозионной окраски металлических вытяжных каналов, труб, поддонов и дефлекторов;</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1 раз в год</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470"/>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tabs>
                <w:tab w:val="left" w:pos="1262"/>
                <w:tab w:val="left" w:pos="2112"/>
                <w:tab w:val="left" w:pos="4061"/>
                <w:tab w:val="left" w:pos="4906"/>
              </w:tabs>
              <w:suppressAutoHyphens/>
              <w:ind w:firstLine="0"/>
              <w:contextualSpacing/>
              <w:jc w:val="both"/>
              <w:rPr>
                <w:sz w:val="19"/>
                <w:szCs w:val="19"/>
              </w:rPr>
            </w:pPr>
            <w:proofErr w:type="gramStart"/>
            <w:r>
              <w:rPr>
                <w:sz w:val="19"/>
                <w:szCs w:val="19"/>
              </w:rPr>
              <w:t>разработка</w:t>
            </w:r>
            <w:r>
              <w:rPr>
                <w:sz w:val="19"/>
                <w:szCs w:val="19"/>
              </w:rPr>
              <w:tab/>
              <w:t>плана</w:t>
            </w:r>
            <w:r>
              <w:rPr>
                <w:sz w:val="19"/>
                <w:szCs w:val="19"/>
              </w:rPr>
              <w:tab/>
              <w:t>восстановительных</w:t>
            </w:r>
            <w:r>
              <w:rPr>
                <w:sz w:val="19"/>
                <w:szCs w:val="19"/>
              </w:rPr>
              <w:tab/>
              <w:t>работ</w:t>
            </w:r>
            <w:r>
              <w:rPr>
                <w:sz w:val="19"/>
                <w:szCs w:val="19"/>
              </w:rPr>
              <w:tab/>
              <w:t>(при</w:t>
            </w:r>
            <w:proofErr w:type="gramEnd"/>
          </w:p>
          <w:p w:rsidR="00940D9E" w:rsidRDefault="001147ED" w:rsidP="00170B5A">
            <w:pPr>
              <w:pStyle w:val="a5"/>
              <w:suppressAutoHyphens/>
              <w:ind w:firstLine="0"/>
              <w:contextualSpacing/>
              <w:rPr>
                <w:sz w:val="19"/>
                <w:szCs w:val="19"/>
              </w:rPr>
            </w:pPr>
            <w:r>
              <w:rPr>
                <w:sz w:val="19"/>
                <w:szCs w:val="19"/>
              </w:rPr>
              <w:t>необходимости), проведение восстановительных работ.</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1 раз в год</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470"/>
          <w:jc w:val="center"/>
        </w:trPr>
        <w:tc>
          <w:tcPr>
            <w:tcW w:w="845" w:type="dxa"/>
            <w:vMerge w:val="restart"/>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2.2.2.</w:t>
            </w:r>
          </w:p>
        </w:tc>
        <w:tc>
          <w:tcPr>
            <w:tcW w:w="7368" w:type="dxa"/>
            <w:gridSpan w:val="2"/>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 xml:space="preserve">Работы, выполняемые в целях надлежащего содержания индивидуальных тепловых пунктов и </w:t>
            </w:r>
            <w:proofErr w:type="spellStart"/>
            <w:r>
              <w:rPr>
                <w:sz w:val="19"/>
                <w:szCs w:val="19"/>
              </w:rPr>
              <w:t>водоподкачек</w:t>
            </w:r>
            <w:proofErr w:type="spellEnd"/>
            <w:r>
              <w:rPr>
                <w:sz w:val="19"/>
                <w:szCs w:val="19"/>
              </w:rPr>
              <w:t xml:space="preserve"> в нежилом здании:</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rsidTr="00EE6881">
        <w:trPr>
          <w:trHeight w:hRule="exact" w:val="720"/>
          <w:jc w:val="center"/>
        </w:trPr>
        <w:tc>
          <w:tcPr>
            <w:tcW w:w="845" w:type="dxa"/>
            <w:vMerge/>
            <w:tcBorders>
              <w:left w:val="single" w:sz="4" w:space="0" w:color="auto"/>
              <w:bottom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bottom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 xml:space="preserve">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rPr>
                <w:sz w:val="19"/>
                <w:szCs w:val="19"/>
              </w:rPr>
              <w:t>водоподкачках</w:t>
            </w:r>
            <w:proofErr w:type="spellEnd"/>
            <w:r>
              <w:rPr>
                <w:sz w:val="19"/>
                <w:szCs w:val="19"/>
              </w:rPr>
              <w:t xml:space="preserve"> в нежилом здании;</w:t>
            </w:r>
          </w:p>
        </w:tc>
        <w:tc>
          <w:tcPr>
            <w:tcW w:w="1843" w:type="dxa"/>
            <w:tcBorders>
              <w:top w:val="single" w:sz="4" w:space="0" w:color="auto"/>
              <w:left w:val="single" w:sz="4" w:space="0" w:color="auto"/>
              <w:bottom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непрерывно в рабочее время</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bl>
    <w:p w:rsidR="00940D9E" w:rsidRDefault="001147ED" w:rsidP="00170B5A">
      <w:pPr>
        <w:suppressAutoHyphens/>
        <w:contextualSpacing/>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45"/>
        <w:gridCol w:w="5525"/>
        <w:gridCol w:w="1843"/>
        <w:gridCol w:w="1848"/>
      </w:tblGrid>
      <w:tr w:rsidR="00940D9E" w:rsidTr="00EE6881">
        <w:trPr>
          <w:trHeight w:hRule="exact" w:val="946"/>
          <w:jc w:val="center"/>
        </w:trPr>
        <w:tc>
          <w:tcPr>
            <w:tcW w:w="845" w:type="dxa"/>
            <w:vMerge w:val="restart"/>
            <w:tcBorders>
              <w:top w:val="single" w:sz="4" w:space="0" w:color="auto"/>
              <w:left w:val="single" w:sz="4" w:space="0" w:color="auto"/>
            </w:tcBorders>
            <w:shd w:val="clear" w:color="auto" w:fill="auto"/>
          </w:tcPr>
          <w:p w:rsidR="00940D9E" w:rsidRDefault="00940D9E" w:rsidP="00170B5A">
            <w:pPr>
              <w:suppressAutoHyphens/>
              <w:contextualSpacing/>
              <w:rPr>
                <w:sz w:val="10"/>
                <w:szCs w:val="10"/>
              </w:rPr>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непрерывно в рабочее время</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rsidTr="00EE6881">
        <w:trPr>
          <w:trHeight w:hRule="exact" w:val="538"/>
          <w:jc w:val="center"/>
        </w:trPr>
        <w:tc>
          <w:tcPr>
            <w:tcW w:w="845" w:type="dxa"/>
            <w:vMerge/>
            <w:tcBorders>
              <w:top w:val="single" w:sz="4" w:space="0" w:color="auto"/>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center"/>
          </w:tcPr>
          <w:p w:rsidR="00940D9E" w:rsidRDefault="001147ED" w:rsidP="00170B5A">
            <w:pPr>
              <w:pStyle w:val="a5"/>
              <w:tabs>
                <w:tab w:val="left" w:pos="1560"/>
                <w:tab w:val="left" w:pos="1939"/>
                <w:tab w:val="left" w:pos="2990"/>
                <w:tab w:val="left" w:pos="4152"/>
              </w:tabs>
              <w:suppressAutoHyphens/>
              <w:ind w:firstLine="0"/>
              <w:contextualSpacing/>
              <w:jc w:val="both"/>
              <w:rPr>
                <w:sz w:val="19"/>
                <w:szCs w:val="19"/>
              </w:rPr>
            </w:pPr>
            <w:r>
              <w:rPr>
                <w:sz w:val="19"/>
                <w:szCs w:val="19"/>
              </w:rPr>
              <w:t>гидравлические</w:t>
            </w:r>
            <w:r>
              <w:rPr>
                <w:sz w:val="19"/>
                <w:szCs w:val="19"/>
              </w:rPr>
              <w:tab/>
              <w:t>и</w:t>
            </w:r>
            <w:r>
              <w:rPr>
                <w:sz w:val="19"/>
                <w:szCs w:val="19"/>
              </w:rPr>
              <w:tab/>
              <w:t>тепловые</w:t>
            </w:r>
            <w:r>
              <w:rPr>
                <w:sz w:val="19"/>
                <w:szCs w:val="19"/>
              </w:rPr>
              <w:tab/>
              <w:t>испытания</w:t>
            </w:r>
            <w:r>
              <w:rPr>
                <w:sz w:val="19"/>
                <w:szCs w:val="19"/>
              </w:rPr>
              <w:tab/>
              <w:t>оборудования</w:t>
            </w:r>
          </w:p>
          <w:p w:rsidR="00940D9E" w:rsidRDefault="001147ED" w:rsidP="00170B5A">
            <w:pPr>
              <w:pStyle w:val="a5"/>
              <w:suppressAutoHyphens/>
              <w:ind w:firstLine="0"/>
              <w:contextualSpacing/>
              <w:jc w:val="both"/>
              <w:rPr>
                <w:sz w:val="19"/>
                <w:szCs w:val="19"/>
              </w:rPr>
            </w:pPr>
            <w:r>
              <w:rPr>
                <w:sz w:val="19"/>
                <w:szCs w:val="19"/>
              </w:rPr>
              <w:t xml:space="preserve">индивидуальных тепловых пунктов и </w:t>
            </w:r>
            <w:proofErr w:type="spellStart"/>
            <w:r>
              <w:rPr>
                <w:sz w:val="19"/>
                <w:szCs w:val="19"/>
              </w:rPr>
              <w:t>водоподкачек</w:t>
            </w:r>
            <w:proofErr w:type="spellEnd"/>
            <w:r>
              <w:rPr>
                <w:sz w:val="19"/>
                <w:szCs w:val="19"/>
              </w:rPr>
              <w:t>;</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1 раз в год</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rsidTr="00EE6881">
        <w:trPr>
          <w:trHeight w:hRule="exact" w:val="499"/>
          <w:jc w:val="center"/>
        </w:trPr>
        <w:tc>
          <w:tcPr>
            <w:tcW w:w="845" w:type="dxa"/>
            <w:vMerge/>
            <w:tcBorders>
              <w:top w:val="single" w:sz="4" w:space="0" w:color="auto"/>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 xml:space="preserve">работы по очистке теплообменного оборудования для удаления </w:t>
            </w:r>
            <w:proofErr w:type="spellStart"/>
            <w:r>
              <w:rPr>
                <w:sz w:val="19"/>
                <w:szCs w:val="19"/>
              </w:rPr>
              <w:t>накипн</w:t>
            </w:r>
            <w:proofErr w:type="gramStart"/>
            <w:r>
              <w:rPr>
                <w:sz w:val="19"/>
                <w:szCs w:val="19"/>
              </w:rPr>
              <w:t>о</w:t>
            </w:r>
            <w:proofErr w:type="spellEnd"/>
            <w:r>
              <w:rPr>
                <w:sz w:val="19"/>
                <w:szCs w:val="19"/>
              </w:rPr>
              <w:t>-</w:t>
            </w:r>
            <w:proofErr w:type="gramEnd"/>
            <w:r>
              <w:rPr>
                <w:sz w:val="19"/>
                <w:szCs w:val="19"/>
              </w:rPr>
              <w:t xml:space="preserve"> коррозионных отложений;</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1 раз в год</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rsidTr="00EE6881">
        <w:trPr>
          <w:trHeight w:hRule="exact" w:val="514"/>
          <w:jc w:val="center"/>
        </w:trPr>
        <w:tc>
          <w:tcPr>
            <w:tcW w:w="845" w:type="dxa"/>
            <w:vMerge/>
            <w:tcBorders>
              <w:top w:val="single" w:sz="4" w:space="0" w:color="auto"/>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center"/>
          </w:tcPr>
          <w:p w:rsidR="00940D9E" w:rsidRDefault="001147ED" w:rsidP="00170B5A">
            <w:pPr>
              <w:pStyle w:val="a5"/>
              <w:suppressAutoHyphens/>
              <w:ind w:firstLine="0"/>
              <w:contextualSpacing/>
              <w:jc w:val="both"/>
              <w:rPr>
                <w:sz w:val="19"/>
                <w:szCs w:val="19"/>
              </w:rPr>
            </w:pPr>
            <w:r>
              <w:rPr>
                <w:sz w:val="19"/>
                <w:szCs w:val="19"/>
              </w:rPr>
              <w:t>проверка работоспособности и обслуживание устройства водоподготовки для системы горячего водоснабжения.</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1 раз в месяц</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rsidTr="00EE6881">
        <w:trPr>
          <w:trHeight w:hRule="exact" w:val="691"/>
          <w:jc w:val="center"/>
        </w:trPr>
        <w:tc>
          <w:tcPr>
            <w:tcW w:w="845" w:type="dxa"/>
            <w:vMerge/>
            <w:tcBorders>
              <w:top w:val="single" w:sz="4" w:space="0" w:color="auto"/>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jc w:val="both"/>
              <w:rPr>
                <w:sz w:val="19"/>
                <w:szCs w:val="19"/>
              </w:rPr>
            </w:pPr>
            <w:r>
              <w:rPr>
                <w:sz w:val="19"/>
                <w:szCs w:val="19"/>
              </w:rPr>
              <w:t>разработка плана восстановительных работ (при необходимости), проведение восстановительных работ.</w:t>
            </w:r>
          </w:p>
        </w:tc>
        <w:tc>
          <w:tcPr>
            <w:tcW w:w="1843"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при выявлении повреждений и нарушений</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470"/>
          <w:jc w:val="center"/>
        </w:trPr>
        <w:tc>
          <w:tcPr>
            <w:tcW w:w="845" w:type="dxa"/>
            <w:vMerge w:val="restart"/>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2.2.3.</w:t>
            </w:r>
          </w:p>
        </w:tc>
        <w:tc>
          <w:tcPr>
            <w:tcW w:w="7368" w:type="dxa"/>
            <w:gridSpan w:val="2"/>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Общие работы, выполняемые для надлежащего содержания систем водоснабжения (холодного и горячего), отопления и водоотведения в нежилом здании:</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1618"/>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tabs>
                <w:tab w:val="left" w:pos="2592"/>
                <w:tab w:val="left" w:pos="3490"/>
              </w:tabs>
              <w:suppressAutoHyphens/>
              <w:ind w:firstLine="0"/>
              <w:contextualSpacing/>
              <w:jc w:val="both"/>
              <w:rPr>
                <w:sz w:val="19"/>
                <w:szCs w:val="19"/>
              </w:rPr>
            </w:pPr>
            <w:r>
              <w:rPr>
                <w:sz w:val="19"/>
                <w:szCs w:val="19"/>
              </w:rPr>
              <w:t>проверка исправности, работоспособности, регулировка и техническое обслуживание</w:t>
            </w:r>
            <w:r>
              <w:rPr>
                <w:sz w:val="19"/>
                <w:szCs w:val="19"/>
              </w:rPr>
              <w:tab/>
              <w:t>насосов,</w:t>
            </w:r>
            <w:r>
              <w:rPr>
                <w:sz w:val="19"/>
                <w:szCs w:val="19"/>
              </w:rPr>
              <w:tab/>
              <w:t>запорной арматуры,</w:t>
            </w:r>
          </w:p>
          <w:p w:rsidR="00940D9E" w:rsidRDefault="001147ED" w:rsidP="00170B5A">
            <w:pPr>
              <w:pStyle w:val="a5"/>
              <w:tabs>
                <w:tab w:val="left" w:pos="2707"/>
                <w:tab w:val="left" w:pos="3984"/>
              </w:tabs>
              <w:suppressAutoHyphens/>
              <w:ind w:firstLine="0"/>
              <w:contextualSpacing/>
              <w:jc w:val="both"/>
              <w:rPr>
                <w:sz w:val="19"/>
                <w:szCs w:val="19"/>
              </w:rPr>
            </w:pPr>
            <w:r>
              <w:rPr>
                <w:sz w:val="19"/>
                <w:szCs w:val="19"/>
              </w:rPr>
              <w:t>контрольно-измерительных</w:t>
            </w:r>
            <w:r>
              <w:rPr>
                <w:sz w:val="19"/>
                <w:szCs w:val="19"/>
              </w:rPr>
              <w:tab/>
              <w:t>приборов,</w:t>
            </w:r>
            <w:r>
              <w:rPr>
                <w:sz w:val="19"/>
                <w:szCs w:val="19"/>
              </w:rPr>
              <w:tab/>
              <w:t>автоматических</w:t>
            </w:r>
          </w:p>
          <w:p w:rsidR="00940D9E" w:rsidRDefault="001147ED" w:rsidP="00170B5A">
            <w:pPr>
              <w:pStyle w:val="a5"/>
              <w:suppressAutoHyphens/>
              <w:ind w:firstLine="0"/>
              <w:contextualSpacing/>
              <w:jc w:val="both"/>
              <w:rPr>
                <w:sz w:val="19"/>
                <w:szCs w:val="19"/>
              </w:rPr>
            </w:pPr>
            <w:r>
              <w:rPr>
                <w:sz w:val="19"/>
                <w:szCs w:val="19"/>
              </w:rPr>
              <w:t>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непрерывно в рабочее время</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917"/>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непрерывно в рабочее время</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514"/>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center"/>
          </w:tcPr>
          <w:p w:rsidR="00940D9E" w:rsidRDefault="001147ED" w:rsidP="00170B5A">
            <w:pPr>
              <w:pStyle w:val="a5"/>
              <w:suppressAutoHyphens/>
              <w:ind w:firstLine="0"/>
              <w:contextualSpacing/>
              <w:jc w:val="both"/>
              <w:rPr>
                <w:sz w:val="19"/>
                <w:szCs w:val="19"/>
              </w:rPr>
            </w:pPr>
            <w:r>
              <w:rPr>
                <w:sz w:val="19"/>
                <w:szCs w:val="19"/>
              </w:rPr>
              <w:t>контроль состояния, поверка и замена неисправных контрольно- измерительных приборов (манометров, термометров и т.п.);</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1 раз в месяц</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912"/>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tabs>
                <w:tab w:val="left" w:pos="1642"/>
                <w:tab w:val="left" w:pos="3600"/>
                <w:tab w:val="left" w:pos="4666"/>
              </w:tabs>
              <w:suppressAutoHyphens/>
              <w:ind w:firstLine="0"/>
              <w:contextualSpacing/>
              <w:jc w:val="both"/>
              <w:rPr>
                <w:sz w:val="19"/>
                <w:szCs w:val="19"/>
              </w:rPr>
            </w:pPr>
            <w:r>
              <w:rPr>
                <w:sz w:val="19"/>
                <w:szCs w:val="19"/>
              </w:rPr>
              <w:t>восстановление</w:t>
            </w:r>
            <w:r>
              <w:rPr>
                <w:sz w:val="19"/>
                <w:szCs w:val="19"/>
              </w:rPr>
              <w:tab/>
              <w:t>работоспособности</w:t>
            </w:r>
            <w:r>
              <w:rPr>
                <w:sz w:val="19"/>
                <w:szCs w:val="19"/>
              </w:rPr>
              <w:tab/>
              <w:t>(ремонт,</w:t>
            </w:r>
            <w:r>
              <w:rPr>
                <w:sz w:val="19"/>
                <w:szCs w:val="19"/>
              </w:rPr>
              <w:tab/>
              <w:t>замена)</w:t>
            </w:r>
          </w:p>
          <w:p w:rsidR="00940D9E" w:rsidRDefault="001147ED" w:rsidP="00170B5A">
            <w:pPr>
              <w:pStyle w:val="a5"/>
              <w:suppressAutoHyphens/>
              <w:ind w:firstLine="0"/>
              <w:contextualSpacing/>
              <w:jc w:val="both"/>
              <w:rPr>
                <w:sz w:val="19"/>
                <w:szCs w:val="19"/>
              </w:rPr>
            </w:pPr>
            <w:r>
              <w:rPr>
                <w:sz w:val="19"/>
                <w:szCs w:val="19"/>
              </w:rPr>
              <w:t>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по мере необходимости</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715"/>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tabs>
                <w:tab w:val="left" w:pos="955"/>
                <w:tab w:val="left" w:pos="1992"/>
                <w:tab w:val="left" w:pos="4008"/>
              </w:tabs>
              <w:suppressAutoHyphens/>
              <w:ind w:firstLine="0"/>
              <w:contextualSpacing/>
              <w:jc w:val="both"/>
              <w:rPr>
                <w:sz w:val="19"/>
                <w:szCs w:val="19"/>
              </w:rPr>
            </w:pPr>
            <w:r>
              <w:rPr>
                <w:sz w:val="19"/>
                <w:szCs w:val="19"/>
              </w:rPr>
              <w:t>контроль</w:t>
            </w:r>
            <w:r>
              <w:rPr>
                <w:sz w:val="19"/>
                <w:szCs w:val="19"/>
              </w:rPr>
              <w:tab/>
              <w:t>состояния</w:t>
            </w:r>
            <w:r>
              <w:rPr>
                <w:sz w:val="19"/>
                <w:szCs w:val="19"/>
              </w:rPr>
              <w:tab/>
              <w:t>и незамедлительное</w:t>
            </w:r>
            <w:r>
              <w:rPr>
                <w:sz w:val="19"/>
                <w:szCs w:val="19"/>
              </w:rPr>
              <w:tab/>
              <w:t>восстановление</w:t>
            </w:r>
          </w:p>
          <w:p w:rsidR="00940D9E" w:rsidRDefault="001147ED" w:rsidP="00170B5A">
            <w:pPr>
              <w:pStyle w:val="a5"/>
              <w:suppressAutoHyphens/>
              <w:ind w:firstLine="0"/>
              <w:contextualSpacing/>
              <w:jc w:val="both"/>
              <w:rPr>
                <w:sz w:val="19"/>
                <w:szCs w:val="19"/>
              </w:rPr>
            </w:pPr>
            <w:r>
              <w:rPr>
                <w:sz w:val="19"/>
                <w:szCs w:val="19"/>
              </w:rPr>
              <w:t>герметичности участков трубопроводов и соединительных элементов в случае их разгерметизации;</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по мере необходимости</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931"/>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по мере необходимости</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701"/>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переключение в целях надежной эксплуатации режимов работы внутреннего водостока, гидравлического затвора внутреннего водостока;</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по мере необходимости</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480"/>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 xml:space="preserve">промывка участков водопровода после выполнения </w:t>
            </w:r>
            <w:proofErr w:type="spellStart"/>
            <w:r>
              <w:rPr>
                <w:sz w:val="19"/>
                <w:szCs w:val="19"/>
              </w:rPr>
              <w:t>ремонтно</w:t>
            </w:r>
            <w:r>
              <w:rPr>
                <w:sz w:val="19"/>
                <w:szCs w:val="19"/>
              </w:rPr>
              <w:softHyphen/>
              <w:t>строительных</w:t>
            </w:r>
            <w:proofErr w:type="spellEnd"/>
            <w:r>
              <w:rPr>
                <w:sz w:val="19"/>
                <w:szCs w:val="19"/>
              </w:rPr>
              <w:t xml:space="preserve"> работ на водопроводе;</w:t>
            </w:r>
          </w:p>
        </w:tc>
        <w:tc>
          <w:tcPr>
            <w:tcW w:w="1843"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по мере необходимости</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446"/>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jc w:val="both"/>
              <w:rPr>
                <w:sz w:val="19"/>
                <w:szCs w:val="19"/>
              </w:rPr>
            </w:pPr>
            <w:r>
              <w:rPr>
                <w:sz w:val="19"/>
                <w:szCs w:val="19"/>
              </w:rPr>
              <w:t>очистка и промывка водонапорных баков;</w:t>
            </w:r>
          </w:p>
        </w:tc>
        <w:tc>
          <w:tcPr>
            <w:tcW w:w="1843"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не реже 1 раза в год</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533"/>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center"/>
          </w:tcPr>
          <w:p w:rsidR="00940D9E" w:rsidRDefault="001147ED" w:rsidP="00170B5A">
            <w:pPr>
              <w:pStyle w:val="a5"/>
              <w:suppressAutoHyphens/>
              <w:ind w:firstLine="0"/>
              <w:contextualSpacing/>
              <w:jc w:val="both"/>
              <w:rPr>
                <w:sz w:val="19"/>
                <w:szCs w:val="19"/>
              </w:rPr>
            </w:pPr>
            <w:r>
              <w:rPr>
                <w:sz w:val="19"/>
                <w:szCs w:val="19"/>
              </w:rPr>
              <w:t xml:space="preserve">промывка систем водоснабжения для удаления </w:t>
            </w:r>
            <w:proofErr w:type="spellStart"/>
            <w:r>
              <w:rPr>
                <w:sz w:val="19"/>
                <w:szCs w:val="19"/>
              </w:rPr>
              <w:t>накипно</w:t>
            </w:r>
            <w:r>
              <w:rPr>
                <w:sz w:val="19"/>
                <w:szCs w:val="19"/>
              </w:rPr>
              <w:softHyphen/>
              <w:t>коррозионных</w:t>
            </w:r>
            <w:proofErr w:type="spellEnd"/>
            <w:r>
              <w:rPr>
                <w:sz w:val="19"/>
                <w:szCs w:val="19"/>
              </w:rPr>
              <w:t xml:space="preserve"> отложений.</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1 раз в год</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619"/>
          <w:jc w:val="center"/>
        </w:trPr>
        <w:tc>
          <w:tcPr>
            <w:tcW w:w="845" w:type="dxa"/>
            <w:vMerge w:val="restart"/>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2.2.4.</w:t>
            </w:r>
          </w:p>
        </w:tc>
        <w:tc>
          <w:tcPr>
            <w:tcW w:w="7368" w:type="dxa"/>
            <w:gridSpan w:val="2"/>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Работы, выполняемые в целях надлежащего содержания систем теплоснабжения (отопление, горячее водоснабжение) в нежилом здании:</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701"/>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tabs>
                <w:tab w:val="left" w:pos="1090"/>
                <w:tab w:val="left" w:pos="1502"/>
                <w:tab w:val="left" w:pos="2558"/>
                <w:tab w:val="left" w:pos="2885"/>
                <w:tab w:val="left" w:pos="3941"/>
              </w:tabs>
              <w:suppressAutoHyphens/>
              <w:ind w:firstLine="0"/>
              <w:contextualSpacing/>
              <w:jc w:val="both"/>
              <w:rPr>
                <w:sz w:val="19"/>
                <w:szCs w:val="19"/>
              </w:rPr>
            </w:pPr>
            <w:proofErr w:type="gramStart"/>
            <w:r>
              <w:rPr>
                <w:sz w:val="19"/>
                <w:szCs w:val="19"/>
              </w:rPr>
              <w:t>испытания</w:t>
            </w:r>
            <w:r>
              <w:rPr>
                <w:sz w:val="19"/>
                <w:szCs w:val="19"/>
              </w:rPr>
              <w:tab/>
              <w:t>на</w:t>
            </w:r>
            <w:r>
              <w:rPr>
                <w:sz w:val="19"/>
                <w:szCs w:val="19"/>
              </w:rPr>
              <w:tab/>
              <w:t>прочность</w:t>
            </w:r>
            <w:r>
              <w:rPr>
                <w:sz w:val="19"/>
                <w:szCs w:val="19"/>
              </w:rPr>
              <w:tab/>
              <w:t>и</w:t>
            </w:r>
            <w:r>
              <w:rPr>
                <w:sz w:val="19"/>
                <w:szCs w:val="19"/>
              </w:rPr>
              <w:tab/>
              <w:t>плотность</w:t>
            </w:r>
            <w:r>
              <w:rPr>
                <w:sz w:val="19"/>
                <w:szCs w:val="19"/>
              </w:rPr>
              <w:tab/>
              <w:t>(гидравлические</w:t>
            </w:r>
            <w:proofErr w:type="gramEnd"/>
          </w:p>
          <w:p w:rsidR="00940D9E" w:rsidRDefault="001147ED" w:rsidP="00170B5A">
            <w:pPr>
              <w:pStyle w:val="a5"/>
              <w:suppressAutoHyphens/>
              <w:ind w:firstLine="0"/>
              <w:contextualSpacing/>
              <w:jc w:val="both"/>
              <w:rPr>
                <w:sz w:val="19"/>
                <w:szCs w:val="19"/>
              </w:rPr>
            </w:pPr>
            <w:r>
              <w:rPr>
                <w:sz w:val="19"/>
                <w:szCs w:val="19"/>
              </w:rPr>
              <w:t>испытания) узлов ввода и систем отопления, промывка и регулировка систем отопления;</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1 раз в год</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696"/>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jc w:val="both"/>
              <w:rPr>
                <w:sz w:val="19"/>
                <w:szCs w:val="19"/>
              </w:rPr>
            </w:pPr>
            <w:r>
              <w:rPr>
                <w:sz w:val="19"/>
                <w:szCs w:val="19"/>
              </w:rPr>
              <w:t>проведение пробных пусконаладочных работ;</w:t>
            </w:r>
          </w:p>
        </w:tc>
        <w:tc>
          <w:tcPr>
            <w:tcW w:w="1843"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1 раз в год или по мере</w:t>
            </w:r>
          </w:p>
          <w:p w:rsidR="00940D9E" w:rsidRDefault="001147ED" w:rsidP="00170B5A">
            <w:pPr>
              <w:pStyle w:val="a5"/>
              <w:suppressAutoHyphens/>
              <w:ind w:firstLine="0"/>
              <w:contextualSpacing/>
              <w:rPr>
                <w:sz w:val="19"/>
                <w:szCs w:val="19"/>
              </w:rPr>
            </w:pPr>
            <w:r>
              <w:rPr>
                <w:sz w:val="19"/>
                <w:szCs w:val="19"/>
              </w:rPr>
              <w:t>необходимости</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701"/>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удаление воздуха из системы отопления;</w:t>
            </w:r>
          </w:p>
        </w:tc>
        <w:tc>
          <w:tcPr>
            <w:tcW w:w="1843"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1 раз в год или по мере</w:t>
            </w:r>
          </w:p>
          <w:p w:rsidR="00940D9E" w:rsidRDefault="001147ED" w:rsidP="00170B5A">
            <w:pPr>
              <w:pStyle w:val="a5"/>
              <w:suppressAutoHyphens/>
              <w:ind w:firstLine="0"/>
              <w:contextualSpacing/>
              <w:rPr>
                <w:sz w:val="19"/>
                <w:szCs w:val="19"/>
              </w:rPr>
            </w:pPr>
            <w:r>
              <w:rPr>
                <w:sz w:val="19"/>
                <w:szCs w:val="19"/>
              </w:rPr>
              <w:t>необходимости</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rsidTr="00EE6881">
        <w:trPr>
          <w:trHeight w:hRule="exact" w:val="456"/>
          <w:jc w:val="center"/>
        </w:trPr>
        <w:tc>
          <w:tcPr>
            <w:tcW w:w="845" w:type="dxa"/>
            <w:vMerge/>
            <w:tcBorders>
              <w:left w:val="single" w:sz="4" w:space="0" w:color="auto"/>
              <w:bottom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bottom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 xml:space="preserve">промывка централизованных систем теплоснабжения для удаления </w:t>
            </w:r>
            <w:proofErr w:type="spellStart"/>
            <w:r>
              <w:rPr>
                <w:sz w:val="19"/>
                <w:szCs w:val="19"/>
              </w:rPr>
              <w:t>накипно</w:t>
            </w:r>
            <w:proofErr w:type="spellEnd"/>
            <w:r>
              <w:rPr>
                <w:sz w:val="19"/>
                <w:szCs w:val="19"/>
              </w:rPr>
              <w:t>-коррозионных отложений.</w:t>
            </w:r>
          </w:p>
        </w:tc>
        <w:tc>
          <w:tcPr>
            <w:tcW w:w="1843" w:type="dxa"/>
            <w:tcBorders>
              <w:top w:val="single" w:sz="4" w:space="0" w:color="auto"/>
              <w:left w:val="single" w:sz="4" w:space="0" w:color="auto"/>
              <w:bottom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1 раз в год</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bl>
    <w:p w:rsidR="00940D9E" w:rsidRDefault="001147ED" w:rsidP="00170B5A">
      <w:pPr>
        <w:suppressAutoHyphens/>
        <w:contextualSpacing/>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45"/>
        <w:gridCol w:w="5525"/>
        <w:gridCol w:w="1843"/>
        <w:gridCol w:w="1848"/>
      </w:tblGrid>
      <w:tr w:rsidR="00940D9E">
        <w:trPr>
          <w:trHeight w:hRule="exact" w:val="475"/>
          <w:jc w:val="center"/>
        </w:trPr>
        <w:tc>
          <w:tcPr>
            <w:tcW w:w="84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lastRenderedPageBreak/>
              <w:t>2.2.5.</w:t>
            </w:r>
          </w:p>
        </w:tc>
        <w:tc>
          <w:tcPr>
            <w:tcW w:w="7368" w:type="dxa"/>
            <w:gridSpan w:val="2"/>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Работы, выполняемые в целях надлежащего содержания электрооборудования, радио- и телекоммуникационного оборудования в нежилом здании:</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912"/>
          <w:jc w:val="center"/>
        </w:trPr>
        <w:tc>
          <w:tcPr>
            <w:tcW w:w="845" w:type="dxa"/>
            <w:tcBorders>
              <w:top w:val="single" w:sz="4" w:space="0" w:color="auto"/>
              <w:left w:val="single" w:sz="4" w:space="0" w:color="auto"/>
            </w:tcBorders>
            <w:shd w:val="clear" w:color="auto" w:fill="auto"/>
          </w:tcPr>
          <w:p w:rsidR="00940D9E" w:rsidRDefault="00940D9E" w:rsidP="00170B5A">
            <w:pPr>
              <w:suppressAutoHyphens/>
              <w:contextualSpacing/>
              <w:rPr>
                <w:sz w:val="10"/>
                <w:szCs w:val="10"/>
              </w:rPr>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 xml:space="preserve">проверка заземления оболочки </w:t>
            </w:r>
            <w:proofErr w:type="spellStart"/>
            <w:r>
              <w:rPr>
                <w:sz w:val="19"/>
                <w:szCs w:val="19"/>
              </w:rPr>
              <w:t>электрокабеля</w:t>
            </w:r>
            <w:proofErr w:type="spellEnd"/>
            <w:r>
              <w:rPr>
                <w:sz w:val="19"/>
                <w:szCs w:val="19"/>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1 раз в 3 года</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701"/>
          <w:jc w:val="center"/>
        </w:trPr>
        <w:tc>
          <w:tcPr>
            <w:tcW w:w="845" w:type="dxa"/>
            <w:vMerge w:val="restart"/>
            <w:tcBorders>
              <w:top w:val="single" w:sz="4" w:space="0" w:color="auto"/>
              <w:left w:val="single" w:sz="4" w:space="0" w:color="auto"/>
            </w:tcBorders>
            <w:shd w:val="clear" w:color="auto" w:fill="auto"/>
          </w:tcPr>
          <w:p w:rsidR="00940D9E" w:rsidRDefault="00940D9E" w:rsidP="00170B5A">
            <w:pPr>
              <w:suppressAutoHyphens/>
              <w:contextualSpacing/>
              <w:rPr>
                <w:sz w:val="10"/>
                <w:szCs w:val="10"/>
              </w:rPr>
            </w:pPr>
          </w:p>
        </w:tc>
        <w:tc>
          <w:tcPr>
            <w:tcW w:w="552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jc w:val="both"/>
              <w:rPr>
                <w:sz w:val="19"/>
                <w:szCs w:val="19"/>
              </w:rPr>
            </w:pPr>
            <w:r>
              <w:rPr>
                <w:sz w:val="19"/>
                <w:szCs w:val="19"/>
              </w:rPr>
              <w:t>проверка и обеспечение работоспособности устройств защитного отключения;</w:t>
            </w:r>
          </w:p>
        </w:tc>
        <w:tc>
          <w:tcPr>
            <w:tcW w:w="1843"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1 раз в год или по мере</w:t>
            </w:r>
          </w:p>
          <w:p w:rsidR="00940D9E" w:rsidRDefault="001147ED" w:rsidP="00170B5A">
            <w:pPr>
              <w:pStyle w:val="a5"/>
              <w:suppressAutoHyphens/>
              <w:ind w:firstLine="0"/>
              <w:contextualSpacing/>
              <w:rPr>
                <w:sz w:val="19"/>
                <w:szCs w:val="19"/>
              </w:rPr>
            </w:pPr>
            <w:r>
              <w:rPr>
                <w:sz w:val="19"/>
                <w:szCs w:val="19"/>
              </w:rPr>
              <w:t>необходимости</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1853"/>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tabs>
                <w:tab w:val="left" w:pos="1944"/>
                <w:tab w:val="left" w:pos="3432"/>
                <w:tab w:val="left" w:pos="4469"/>
              </w:tabs>
              <w:suppressAutoHyphens/>
              <w:ind w:firstLine="0"/>
              <w:contextualSpacing/>
              <w:jc w:val="both"/>
              <w:rPr>
                <w:sz w:val="19"/>
                <w:szCs w:val="19"/>
              </w:rPr>
            </w:pPr>
            <w:r>
              <w:rPr>
                <w:sz w:val="19"/>
                <w:szCs w:val="19"/>
              </w:rPr>
              <w:t xml:space="preserve">техническое обслуживание и ремонт силовых и осветительных установок, электрических установок систем </w:t>
            </w:r>
            <w:proofErr w:type="spellStart"/>
            <w:r>
              <w:rPr>
                <w:sz w:val="19"/>
                <w:szCs w:val="19"/>
              </w:rPr>
              <w:t>дымоудаления</w:t>
            </w:r>
            <w:proofErr w:type="spellEnd"/>
            <w:r>
              <w:rPr>
                <w:sz w:val="19"/>
                <w:szCs w:val="19"/>
              </w:rPr>
              <w:t>, систем автоматической пожарной сигнализации, внутреннего противопожарного</w:t>
            </w:r>
            <w:r>
              <w:rPr>
                <w:sz w:val="19"/>
                <w:szCs w:val="19"/>
              </w:rPr>
              <w:tab/>
              <w:t>водопровода,</w:t>
            </w:r>
            <w:r>
              <w:rPr>
                <w:sz w:val="19"/>
                <w:szCs w:val="19"/>
              </w:rPr>
              <w:tab/>
              <w:t>лифтов,</w:t>
            </w:r>
            <w:r>
              <w:rPr>
                <w:sz w:val="19"/>
                <w:szCs w:val="19"/>
              </w:rPr>
              <w:tab/>
              <w:t>установок</w:t>
            </w:r>
          </w:p>
          <w:p w:rsidR="00940D9E" w:rsidRDefault="001147ED" w:rsidP="00170B5A">
            <w:pPr>
              <w:pStyle w:val="a5"/>
              <w:suppressAutoHyphens/>
              <w:ind w:firstLine="0"/>
              <w:contextualSpacing/>
              <w:jc w:val="both"/>
              <w:rPr>
                <w:sz w:val="19"/>
                <w:szCs w:val="19"/>
              </w:rPr>
            </w:pPr>
            <w:r>
              <w:rPr>
                <w:sz w:val="19"/>
                <w:szCs w:val="19"/>
              </w:rPr>
              <w:t xml:space="preserve">автоматизации бойлерных, тепловых пунктов, элементов </w:t>
            </w:r>
            <w:proofErr w:type="spellStart"/>
            <w:r>
              <w:rPr>
                <w:sz w:val="19"/>
                <w:szCs w:val="19"/>
              </w:rPr>
              <w:t>молниезащиты</w:t>
            </w:r>
            <w:proofErr w:type="spellEnd"/>
            <w:r>
              <w:rPr>
                <w:sz w:val="19"/>
                <w:szCs w:val="19"/>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1 раз в год или по мере</w:t>
            </w:r>
          </w:p>
          <w:p w:rsidR="00940D9E" w:rsidRDefault="001147ED" w:rsidP="00170B5A">
            <w:pPr>
              <w:pStyle w:val="a5"/>
              <w:suppressAutoHyphens/>
              <w:ind w:firstLine="0"/>
              <w:contextualSpacing/>
              <w:rPr>
                <w:sz w:val="19"/>
                <w:szCs w:val="19"/>
              </w:rPr>
            </w:pPr>
            <w:r>
              <w:rPr>
                <w:sz w:val="19"/>
                <w:szCs w:val="19"/>
              </w:rPr>
              <w:t>необходимости</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696"/>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jc w:val="both"/>
              <w:rPr>
                <w:sz w:val="19"/>
                <w:szCs w:val="19"/>
              </w:rPr>
            </w:pPr>
            <w:r>
              <w:rPr>
                <w:sz w:val="19"/>
                <w:szCs w:val="19"/>
              </w:rPr>
              <w:t>контроль состояния и замена вышедших из строя датчиков, проводки и оборудования пожарной и охранной сигнализации.</w:t>
            </w:r>
          </w:p>
        </w:tc>
        <w:tc>
          <w:tcPr>
            <w:tcW w:w="1843"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1 раз в месяц или по мере необходимости</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470"/>
          <w:jc w:val="center"/>
        </w:trPr>
        <w:tc>
          <w:tcPr>
            <w:tcW w:w="845" w:type="dxa"/>
            <w:vMerge w:val="restart"/>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2.2.6.</w:t>
            </w:r>
          </w:p>
        </w:tc>
        <w:tc>
          <w:tcPr>
            <w:tcW w:w="7368" w:type="dxa"/>
            <w:gridSpan w:val="2"/>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Работы, выполняемые в целях надлежащего содержания и ремонта лифта (лифтов) в нежилом здании:</w:t>
            </w:r>
          </w:p>
        </w:tc>
        <w:tc>
          <w:tcPr>
            <w:tcW w:w="1848" w:type="dxa"/>
            <w:tcBorders>
              <w:top w:val="single" w:sz="4" w:space="0" w:color="auto"/>
              <w:left w:val="single" w:sz="4" w:space="0" w:color="auto"/>
              <w:right w:val="single" w:sz="4" w:space="0" w:color="auto"/>
            </w:tcBorders>
            <w:shd w:val="clear" w:color="auto" w:fill="auto"/>
          </w:tcPr>
          <w:p w:rsidR="00940D9E" w:rsidRDefault="001147ED" w:rsidP="00170B5A">
            <w:pPr>
              <w:pStyle w:val="a5"/>
              <w:suppressAutoHyphens/>
              <w:ind w:firstLine="0"/>
              <w:contextualSpacing/>
              <w:jc w:val="center"/>
              <w:rPr>
                <w:sz w:val="19"/>
                <w:szCs w:val="19"/>
              </w:rPr>
            </w:pPr>
            <w:r>
              <w:rPr>
                <w:sz w:val="19"/>
                <w:szCs w:val="19"/>
              </w:rPr>
              <w:t>4,2</w:t>
            </w:r>
          </w:p>
        </w:tc>
      </w:tr>
      <w:tr w:rsidR="00940D9E">
        <w:trPr>
          <w:trHeight w:hRule="exact" w:val="490"/>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организация системы диспетчерского контроля и обеспечение диспетчерской связи с кабиной лифта;</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круглосуточно</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470"/>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организация проведения осмотров, технического обслуживания и текущего ремонта лифта (лифтов);</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1 раз в месяц</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691"/>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jc w:val="both"/>
              <w:rPr>
                <w:sz w:val="19"/>
                <w:szCs w:val="19"/>
              </w:rPr>
            </w:pPr>
            <w:r>
              <w:rPr>
                <w:sz w:val="19"/>
                <w:szCs w:val="19"/>
              </w:rPr>
              <w:t>обеспечение проведения аварийного ремонта лифта (лифтов);</w:t>
            </w:r>
          </w:p>
        </w:tc>
        <w:tc>
          <w:tcPr>
            <w:tcW w:w="1843"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по мере необходимости в течение суток</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715"/>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обеспечение проведения технического освидетельствования лифта (лифтов), в том числе после замены элементов оборудования.</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1 раз в год</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226"/>
          <w:jc w:val="center"/>
        </w:trPr>
        <w:tc>
          <w:tcPr>
            <w:tcW w:w="84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2.3.</w:t>
            </w:r>
          </w:p>
        </w:tc>
        <w:tc>
          <w:tcPr>
            <w:tcW w:w="7368" w:type="dxa"/>
            <w:gridSpan w:val="2"/>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Работы и услуги по содержанию иного общего имущества в нежилом здании:</w:t>
            </w:r>
          </w:p>
        </w:tc>
        <w:tc>
          <w:tcPr>
            <w:tcW w:w="1848" w:type="dxa"/>
            <w:tcBorders>
              <w:top w:val="single" w:sz="4" w:space="0" w:color="auto"/>
              <w:left w:val="single" w:sz="4" w:space="0" w:color="auto"/>
              <w:right w:val="single" w:sz="4" w:space="0" w:color="auto"/>
            </w:tcBorders>
            <w:shd w:val="clear" w:color="auto" w:fill="auto"/>
            <w:vAlign w:val="bottom"/>
          </w:tcPr>
          <w:p w:rsidR="00940D9E" w:rsidRDefault="001147ED" w:rsidP="00170B5A">
            <w:pPr>
              <w:pStyle w:val="a5"/>
              <w:suppressAutoHyphens/>
              <w:ind w:firstLine="0"/>
              <w:contextualSpacing/>
              <w:jc w:val="center"/>
              <w:rPr>
                <w:sz w:val="19"/>
                <w:szCs w:val="19"/>
              </w:rPr>
            </w:pPr>
            <w:r>
              <w:rPr>
                <w:sz w:val="19"/>
                <w:szCs w:val="19"/>
              </w:rPr>
              <w:t>4,3</w:t>
            </w:r>
          </w:p>
        </w:tc>
      </w:tr>
      <w:tr w:rsidR="00940D9E">
        <w:trPr>
          <w:trHeight w:hRule="exact" w:val="701"/>
          <w:jc w:val="center"/>
        </w:trPr>
        <w:tc>
          <w:tcPr>
            <w:tcW w:w="845" w:type="dxa"/>
            <w:vMerge w:val="restart"/>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2.3.1.</w:t>
            </w:r>
          </w:p>
        </w:tc>
        <w:tc>
          <w:tcPr>
            <w:tcW w:w="7368" w:type="dxa"/>
            <w:gridSpan w:val="2"/>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 xml:space="preserve">Работы по содержанию помещений, входящих в состав общего имущества </w:t>
            </w:r>
            <w:proofErr w:type="gramStart"/>
            <w:r>
              <w:rPr>
                <w:sz w:val="19"/>
                <w:szCs w:val="19"/>
              </w:rPr>
              <w:t>в</w:t>
            </w:r>
            <w:proofErr w:type="gramEnd"/>
            <w:r>
              <w:rPr>
                <w:sz w:val="19"/>
                <w:szCs w:val="19"/>
              </w:rPr>
              <w:t xml:space="preserve"> </w:t>
            </w:r>
            <w:proofErr w:type="gramStart"/>
            <w:r>
              <w:rPr>
                <w:sz w:val="19"/>
                <w:szCs w:val="19"/>
              </w:rPr>
              <w:t>нежилого</w:t>
            </w:r>
            <w:proofErr w:type="gramEnd"/>
            <w:r>
              <w:rPr>
                <w:sz w:val="19"/>
                <w:szCs w:val="19"/>
              </w:rPr>
              <w:t xml:space="preserve"> здания (работы проводятся в рабочие дни и рабочее время, в праздничные дни по отдельному графику):</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686"/>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сухая уборка тамбуров, холлов, коридоров, галерей, лифтовых площадок и лифтовых холлов, и кабин, лестничных площадок и маршей, пандусов;</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1 раз в неделю</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701"/>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влажная уборка тамбуров, холлов, коридоров, галерей, лифтовых площадок и лифтовых холлов, и кабин, лестничных площадок и маршей, пандусов;</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1 раз в неделю</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931"/>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tabs>
                <w:tab w:val="left" w:pos="1013"/>
                <w:tab w:val="left" w:pos="1925"/>
                <w:tab w:val="left" w:pos="2846"/>
                <w:tab w:val="left" w:pos="3792"/>
                <w:tab w:val="left" w:pos="4690"/>
              </w:tabs>
              <w:suppressAutoHyphens/>
              <w:ind w:firstLine="0"/>
              <w:contextualSpacing/>
              <w:jc w:val="both"/>
              <w:rPr>
                <w:sz w:val="19"/>
                <w:szCs w:val="19"/>
              </w:rPr>
            </w:pPr>
            <w:r>
              <w:rPr>
                <w:sz w:val="19"/>
                <w:szCs w:val="19"/>
              </w:rPr>
              <w:t>влажная протирка подоконников, оконных решеток, перил лестниц, шкафов для электросчетчиков слаботочных устройств, почтовых</w:t>
            </w:r>
            <w:r>
              <w:rPr>
                <w:sz w:val="19"/>
                <w:szCs w:val="19"/>
              </w:rPr>
              <w:tab/>
              <w:t>ящиков,</w:t>
            </w:r>
            <w:r>
              <w:rPr>
                <w:sz w:val="19"/>
                <w:szCs w:val="19"/>
              </w:rPr>
              <w:tab/>
              <w:t>дверных</w:t>
            </w:r>
            <w:r>
              <w:rPr>
                <w:sz w:val="19"/>
                <w:szCs w:val="19"/>
              </w:rPr>
              <w:tab/>
              <w:t>коробок,</w:t>
            </w:r>
            <w:r>
              <w:rPr>
                <w:sz w:val="19"/>
                <w:szCs w:val="19"/>
              </w:rPr>
              <w:tab/>
              <w:t>полотен</w:t>
            </w:r>
            <w:r>
              <w:rPr>
                <w:sz w:val="19"/>
                <w:szCs w:val="19"/>
              </w:rPr>
              <w:tab/>
              <w:t>дверей,</w:t>
            </w:r>
          </w:p>
          <w:p w:rsidR="00940D9E" w:rsidRDefault="001147ED" w:rsidP="00170B5A">
            <w:pPr>
              <w:pStyle w:val="a5"/>
              <w:suppressAutoHyphens/>
              <w:ind w:firstLine="0"/>
              <w:contextualSpacing/>
              <w:jc w:val="both"/>
              <w:rPr>
                <w:sz w:val="19"/>
                <w:szCs w:val="19"/>
              </w:rPr>
            </w:pPr>
            <w:r>
              <w:rPr>
                <w:sz w:val="19"/>
                <w:szCs w:val="19"/>
              </w:rPr>
              <w:t>доводчиков, дверных ручек;</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1 раз в месяц</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470"/>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очистка систем защиты от грязи (металлических решеток, ячеистых покрытий, приямков, текстильных матов);</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1 раз в неделю</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878"/>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jc w:val="both"/>
              <w:rPr>
                <w:sz w:val="19"/>
                <w:szCs w:val="19"/>
              </w:rPr>
            </w:pPr>
            <w:r>
              <w:rPr>
                <w:sz w:val="19"/>
                <w:szCs w:val="19"/>
              </w:rPr>
              <w:t>проведение дератизации и дезинсекции помещений, входящих в состав общего имущества в нежилом здании.</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1 раз в квартал</w:t>
            </w:r>
          </w:p>
        </w:tc>
        <w:tc>
          <w:tcPr>
            <w:tcW w:w="1848" w:type="dxa"/>
            <w:tcBorders>
              <w:top w:val="single" w:sz="4" w:space="0" w:color="auto"/>
              <w:left w:val="single" w:sz="4" w:space="0" w:color="auto"/>
              <w:right w:val="single" w:sz="4" w:space="0" w:color="auto"/>
            </w:tcBorders>
            <w:shd w:val="clear" w:color="auto" w:fill="auto"/>
          </w:tcPr>
          <w:p w:rsidR="00940D9E" w:rsidRDefault="001147ED" w:rsidP="00170B5A">
            <w:pPr>
              <w:pStyle w:val="a5"/>
              <w:suppressAutoHyphens/>
              <w:ind w:firstLine="0"/>
              <w:contextualSpacing/>
              <w:jc w:val="center"/>
              <w:rPr>
                <w:sz w:val="19"/>
                <w:szCs w:val="19"/>
              </w:rPr>
            </w:pPr>
            <w:r>
              <w:rPr>
                <w:sz w:val="19"/>
                <w:szCs w:val="19"/>
              </w:rPr>
              <w:t>0,13</w:t>
            </w:r>
          </w:p>
        </w:tc>
      </w:tr>
      <w:tr w:rsidR="00940D9E">
        <w:trPr>
          <w:trHeight w:hRule="exact" w:val="1162"/>
          <w:jc w:val="center"/>
        </w:trPr>
        <w:tc>
          <w:tcPr>
            <w:tcW w:w="845" w:type="dxa"/>
            <w:vMerge w:val="restart"/>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2.3.2.</w:t>
            </w:r>
          </w:p>
        </w:tc>
        <w:tc>
          <w:tcPr>
            <w:tcW w:w="7368" w:type="dxa"/>
            <w:gridSpan w:val="2"/>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Работы по содержанию земельного участка, на котором расположено нежилое здание,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 (работы проводятся в рабочие дни и рабочее время, в праздничные дни по отдельному графику):</w:t>
            </w:r>
          </w:p>
        </w:tc>
        <w:tc>
          <w:tcPr>
            <w:tcW w:w="1848" w:type="dxa"/>
            <w:tcBorders>
              <w:top w:val="single" w:sz="4" w:space="0" w:color="auto"/>
              <w:left w:val="single" w:sz="4" w:space="0" w:color="auto"/>
              <w:right w:val="single" w:sz="4" w:space="0" w:color="auto"/>
            </w:tcBorders>
            <w:shd w:val="clear" w:color="auto" w:fill="auto"/>
          </w:tcPr>
          <w:p w:rsidR="00940D9E" w:rsidRDefault="001147ED" w:rsidP="00170B5A">
            <w:pPr>
              <w:pStyle w:val="a5"/>
              <w:suppressAutoHyphens/>
              <w:ind w:firstLine="0"/>
              <w:contextualSpacing/>
              <w:jc w:val="center"/>
              <w:rPr>
                <w:sz w:val="19"/>
                <w:szCs w:val="19"/>
              </w:rPr>
            </w:pPr>
            <w:r>
              <w:rPr>
                <w:sz w:val="19"/>
                <w:szCs w:val="19"/>
              </w:rPr>
              <w:t>7,35</w:t>
            </w:r>
          </w:p>
        </w:tc>
      </w:tr>
      <w:tr w:rsidR="00940D9E">
        <w:trPr>
          <w:trHeight w:hRule="exact" w:val="480"/>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очистка крышек люков колодцев и пожарных гидрантов от снега и льда толщиной слоя свыше 5 см;</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5 раз в неделю</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rsidTr="00EE6881">
        <w:trPr>
          <w:trHeight w:hRule="exact" w:val="490"/>
          <w:jc w:val="center"/>
        </w:trPr>
        <w:tc>
          <w:tcPr>
            <w:tcW w:w="845" w:type="dxa"/>
            <w:vMerge/>
            <w:tcBorders>
              <w:left w:val="single" w:sz="4" w:space="0" w:color="auto"/>
              <w:bottom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bottom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сдвигание свежевыпавшего снега и очистка придомовой территории от снега и льда при наличии келейности свыше 5 см;</w:t>
            </w:r>
          </w:p>
        </w:tc>
        <w:tc>
          <w:tcPr>
            <w:tcW w:w="1843" w:type="dxa"/>
            <w:tcBorders>
              <w:top w:val="single" w:sz="4" w:space="0" w:color="auto"/>
              <w:left w:val="single" w:sz="4" w:space="0" w:color="auto"/>
              <w:bottom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5 раз в неделю</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bl>
    <w:p w:rsidR="00940D9E" w:rsidRDefault="001147ED" w:rsidP="00170B5A">
      <w:pPr>
        <w:suppressAutoHyphens/>
        <w:contextualSpacing/>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45"/>
        <w:gridCol w:w="5525"/>
        <w:gridCol w:w="1843"/>
        <w:gridCol w:w="1848"/>
      </w:tblGrid>
      <w:tr w:rsidR="00940D9E" w:rsidTr="00EE6881">
        <w:trPr>
          <w:trHeight w:hRule="exact" w:val="691"/>
          <w:jc w:val="center"/>
        </w:trPr>
        <w:tc>
          <w:tcPr>
            <w:tcW w:w="845" w:type="dxa"/>
            <w:vMerge w:val="restart"/>
            <w:tcBorders>
              <w:top w:val="single" w:sz="4" w:space="0" w:color="auto"/>
              <w:left w:val="single" w:sz="4" w:space="0" w:color="auto"/>
            </w:tcBorders>
            <w:shd w:val="clear" w:color="auto" w:fill="auto"/>
          </w:tcPr>
          <w:p w:rsidR="00940D9E" w:rsidRDefault="00940D9E" w:rsidP="00170B5A">
            <w:pPr>
              <w:suppressAutoHyphens/>
              <w:contextualSpacing/>
              <w:rPr>
                <w:sz w:val="10"/>
                <w:szCs w:val="10"/>
              </w:rPr>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tabs>
                <w:tab w:val="left" w:pos="883"/>
                <w:tab w:val="left" w:pos="2126"/>
                <w:tab w:val="left" w:pos="3326"/>
                <w:tab w:val="left" w:pos="3758"/>
                <w:tab w:val="left" w:pos="4445"/>
              </w:tabs>
              <w:suppressAutoHyphens/>
              <w:ind w:firstLine="0"/>
              <w:contextualSpacing/>
              <w:jc w:val="both"/>
              <w:rPr>
                <w:sz w:val="19"/>
                <w:szCs w:val="19"/>
              </w:rPr>
            </w:pPr>
            <w:r>
              <w:rPr>
                <w:sz w:val="19"/>
                <w:szCs w:val="19"/>
              </w:rPr>
              <w:t>очистка</w:t>
            </w:r>
            <w:r>
              <w:rPr>
                <w:sz w:val="19"/>
                <w:szCs w:val="19"/>
              </w:rPr>
              <w:tab/>
              <w:t>придомовой</w:t>
            </w:r>
            <w:r>
              <w:rPr>
                <w:sz w:val="19"/>
                <w:szCs w:val="19"/>
              </w:rPr>
              <w:tab/>
              <w:t>территории</w:t>
            </w:r>
            <w:r>
              <w:rPr>
                <w:sz w:val="19"/>
                <w:szCs w:val="19"/>
              </w:rPr>
              <w:tab/>
              <w:t>от</w:t>
            </w:r>
            <w:r>
              <w:rPr>
                <w:sz w:val="19"/>
                <w:szCs w:val="19"/>
              </w:rPr>
              <w:tab/>
              <w:t>снега</w:t>
            </w:r>
            <w:r>
              <w:rPr>
                <w:sz w:val="19"/>
                <w:szCs w:val="19"/>
              </w:rPr>
              <w:tab/>
              <w:t>наносного</w:t>
            </w:r>
          </w:p>
          <w:p w:rsidR="00940D9E" w:rsidRDefault="001147ED" w:rsidP="00170B5A">
            <w:pPr>
              <w:pStyle w:val="a5"/>
              <w:suppressAutoHyphens/>
              <w:ind w:firstLine="0"/>
              <w:contextualSpacing/>
              <w:jc w:val="both"/>
              <w:rPr>
                <w:sz w:val="19"/>
                <w:szCs w:val="19"/>
              </w:rPr>
            </w:pPr>
            <w:r>
              <w:rPr>
                <w:sz w:val="19"/>
                <w:szCs w:val="19"/>
              </w:rPr>
              <w:t>происхождения (или подметание такой территории, свободной от снежного покрова);</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5 раз в неделю</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250"/>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очистка придомовой территории от наледи и льда;</w:t>
            </w:r>
          </w:p>
        </w:tc>
        <w:tc>
          <w:tcPr>
            <w:tcW w:w="1843"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1 раз в неделю</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720"/>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очистка от мусора урн, установленных возле подъездов, уборка контейнерных площадок, расположенных на придомовой территории общего имущества нежилого здания;</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5 раз в неделю</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250"/>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уборка крыльца и площадки перед входом в подъезд.</w:t>
            </w:r>
          </w:p>
        </w:tc>
        <w:tc>
          <w:tcPr>
            <w:tcW w:w="1843"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5 раз в неделю</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470"/>
          <w:jc w:val="center"/>
        </w:trPr>
        <w:tc>
          <w:tcPr>
            <w:tcW w:w="845" w:type="dxa"/>
            <w:vMerge w:val="restart"/>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2.3.3.</w:t>
            </w:r>
          </w:p>
        </w:tc>
        <w:tc>
          <w:tcPr>
            <w:tcW w:w="7368" w:type="dxa"/>
            <w:gridSpan w:val="2"/>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Работы по содержанию придомовой территории в теплый период года (работы проводятся в рабочие дни и рабочее время, в праздничные дни по отдельному графику):</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226"/>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подметание и уборка придомовой территории;</w:t>
            </w:r>
          </w:p>
        </w:tc>
        <w:tc>
          <w:tcPr>
            <w:tcW w:w="1843"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5 раз в неделю</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701"/>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очистка от мусора и промывка урн, установленных возле подъездов, и уборка контейнерных площадок, расположенных на территории общего имущества нежилого здания;</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5 раз в неделю</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230"/>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уборка и выкашивание газонов;</w:t>
            </w:r>
          </w:p>
        </w:tc>
        <w:tc>
          <w:tcPr>
            <w:tcW w:w="1843"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1 раз в месяц</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226"/>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прочистка ливневой канализации;</w:t>
            </w:r>
          </w:p>
        </w:tc>
        <w:tc>
          <w:tcPr>
            <w:tcW w:w="1843"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2 раза в год</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480"/>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уборка крыльца и площадки перед входом в подъезд, очистка металлической решетки и приямка.</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5 раз в неделю</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230"/>
          <w:jc w:val="center"/>
        </w:trPr>
        <w:tc>
          <w:tcPr>
            <w:tcW w:w="845" w:type="dxa"/>
            <w:vMerge w:val="restart"/>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2.3.4.</w:t>
            </w:r>
          </w:p>
        </w:tc>
        <w:tc>
          <w:tcPr>
            <w:tcW w:w="7368" w:type="dxa"/>
            <w:gridSpan w:val="2"/>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Работы по обеспечению вывоза бытовых отходов:</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235"/>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организация мест накопления бытовых отходов.</w:t>
            </w:r>
          </w:p>
        </w:tc>
        <w:tc>
          <w:tcPr>
            <w:tcW w:w="1843" w:type="dxa"/>
            <w:tcBorders>
              <w:top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ежедневно</w:t>
            </w:r>
          </w:p>
        </w:tc>
        <w:tc>
          <w:tcPr>
            <w:tcW w:w="1848" w:type="dxa"/>
            <w:tcBorders>
              <w:top w:val="single" w:sz="4" w:space="0" w:color="auto"/>
              <w:left w:val="single" w:sz="4" w:space="0" w:color="auto"/>
              <w:right w:val="single" w:sz="4" w:space="0" w:color="auto"/>
            </w:tcBorders>
            <w:shd w:val="clear" w:color="auto" w:fill="auto"/>
            <w:vAlign w:val="bottom"/>
          </w:tcPr>
          <w:p w:rsidR="00940D9E" w:rsidRDefault="001147ED" w:rsidP="00170B5A">
            <w:pPr>
              <w:pStyle w:val="a5"/>
              <w:suppressAutoHyphens/>
              <w:ind w:firstLine="0"/>
              <w:contextualSpacing/>
              <w:jc w:val="center"/>
              <w:rPr>
                <w:sz w:val="19"/>
                <w:szCs w:val="19"/>
              </w:rPr>
            </w:pPr>
            <w:r>
              <w:rPr>
                <w:sz w:val="19"/>
                <w:szCs w:val="19"/>
              </w:rPr>
              <w:t>0,35</w:t>
            </w:r>
          </w:p>
        </w:tc>
      </w:tr>
      <w:tr w:rsidR="00940D9E">
        <w:trPr>
          <w:trHeight w:hRule="exact" w:val="230"/>
          <w:jc w:val="center"/>
        </w:trPr>
        <w:tc>
          <w:tcPr>
            <w:tcW w:w="845" w:type="dxa"/>
            <w:vMerge w:val="restart"/>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2.3.5.</w:t>
            </w:r>
          </w:p>
        </w:tc>
        <w:tc>
          <w:tcPr>
            <w:tcW w:w="7368" w:type="dxa"/>
            <w:gridSpan w:val="2"/>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Работы по обеспечению требований пожарной безопасности -</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470"/>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осмотры и обеспечение работоспособного состояния пожарных лестниц, лазов, проходов, выходов,</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1 раз в месяц</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226"/>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систем аварийного освещения, сигнализации,</w:t>
            </w:r>
          </w:p>
        </w:tc>
        <w:tc>
          <w:tcPr>
            <w:tcW w:w="1843"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rPr>
                <w:sz w:val="19"/>
                <w:szCs w:val="19"/>
              </w:rPr>
            </w:pPr>
            <w:r>
              <w:rPr>
                <w:sz w:val="19"/>
                <w:szCs w:val="19"/>
              </w:rPr>
              <w:t>1 раз в месяц</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480"/>
          <w:jc w:val="center"/>
        </w:trPr>
        <w:tc>
          <w:tcPr>
            <w:tcW w:w="845" w:type="dxa"/>
            <w:vMerge/>
            <w:tcBorders>
              <w:left w:val="single" w:sz="4" w:space="0" w:color="auto"/>
            </w:tcBorders>
            <w:shd w:val="clear" w:color="auto" w:fill="auto"/>
          </w:tcPr>
          <w:p w:rsidR="00940D9E" w:rsidRDefault="00940D9E" w:rsidP="00170B5A">
            <w:pPr>
              <w:suppressAutoHyphens/>
              <w:contextualSpacing/>
            </w:pPr>
          </w:p>
        </w:tc>
        <w:tc>
          <w:tcPr>
            <w:tcW w:w="5525" w:type="dxa"/>
            <w:tcBorders>
              <w:top w:val="single" w:sz="4" w:space="0" w:color="auto"/>
              <w:left w:val="single" w:sz="4" w:space="0" w:color="auto"/>
            </w:tcBorders>
            <w:shd w:val="clear" w:color="auto" w:fill="auto"/>
            <w:vAlign w:val="bottom"/>
          </w:tcPr>
          <w:p w:rsidR="00940D9E" w:rsidRDefault="001147ED" w:rsidP="00170B5A">
            <w:pPr>
              <w:pStyle w:val="a5"/>
              <w:suppressAutoHyphens/>
              <w:ind w:firstLine="0"/>
              <w:contextualSpacing/>
              <w:jc w:val="both"/>
              <w:rPr>
                <w:sz w:val="19"/>
                <w:szCs w:val="19"/>
              </w:rPr>
            </w:pPr>
            <w:r>
              <w:rPr>
                <w:sz w:val="19"/>
                <w:szCs w:val="19"/>
              </w:rPr>
              <w:t>пожаротушения, противопожарного водоснабжения, сре</w:t>
            </w:r>
            <w:proofErr w:type="gramStart"/>
            <w:r>
              <w:rPr>
                <w:sz w:val="19"/>
                <w:szCs w:val="19"/>
              </w:rPr>
              <w:t>дств пр</w:t>
            </w:r>
            <w:proofErr w:type="gramEnd"/>
            <w:r>
              <w:rPr>
                <w:sz w:val="19"/>
                <w:szCs w:val="19"/>
              </w:rPr>
              <w:t xml:space="preserve">отивопожарной защиты, </w:t>
            </w:r>
            <w:proofErr w:type="spellStart"/>
            <w:r>
              <w:rPr>
                <w:sz w:val="19"/>
                <w:szCs w:val="19"/>
              </w:rPr>
              <w:t>противодымной</w:t>
            </w:r>
            <w:proofErr w:type="spellEnd"/>
            <w:r>
              <w:rPr>
                <w:sz w:val="19"/>
                <w:szCs w:val="19"/>
              </w:rPr>
              <w:t xml:space="preserve"> защиты.</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2 раза в год</w:t>
            </w:r>
          </w:p>
        </w:tc>
        <w:tc>
          <w:tcPr>
            <w:tcW w:w="1848" w:type="dxa"/>
            <w:tcBorders>
              <w:top w:val="single" w:sz="4" w:space="0" w:color="auto"/>
              <w:left w:val="single" w:sz="4" w:space="0" w:color="auto"/>
              <w:right w:val="single" w:sz="4" w:space="0" w:color="auto"/>
            </w:tcBorders>
            <w:shd w:val="clear" w:color="auto" w:fill="auto"/>
          </w:tcPr>
          <w:p w:rsidR="00940D9E" w:rsidRDefault="00940D9E" w:rsidP="00170B5A">
            <w:pPr>
              <w:suppressAutoHyphens/>
              <w:contextualSpacing/>
              <w:rPr>
                <w:sz w:val="10"/>
                <w:szCs w:val="10"/>
              </w:rPr>
            </w:pPr>
          </w:p>
        </w:tc>
      </w:tr>
      <w:tr w:rsidR="00940D9E">
        <w:trPr>
          <w:trHeight w:hRule="exact" w:val="931"/>
          <w:jc w:val="center"/>
        </w:trPr>
        <w:tc>
          <w:tcPr>
            <w:tcW w:w="84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2.3.6.</w:t>
            </w:r>
          </w:p>
        </w:tc>
        <w:tc>
          <w:tcPr>
            <w:tcW w:w="5525" w:type="dxa"/>
            <w:tcBorders>
              <w:top w:val="single" w:sz="4" w:space="0" w:color="auto"/>
              <w:left w:val="single" w:sz="4" w:space="0" w:color="auto"/>
            </w:tcBorders>
            <w:shd w:val="clear" w:color="auto" w:fill="auto"/>
            <w:vAlign w:val="center"/>
          </w:tcPr>
          <w:p w:rsidR="00940D9E" w:rsidRDefault="001147ED" w:rsidP="00170B5A">
            <w:pPr>
              <w:pStyle w:val="a5"/>
              <w:tabs>
                <w:tab w:val="left" w:pos="1344"/>
                <w:tab w:val="left" w:pos="2568"/>
                <w:tab w:val="left" w:pos="3432"/>
                <w:tab w:val="left" w:pos="3826"/>
                <w:tab w:val="left" w:pos="5198"/>
              </w:tabs>
              <w:suppressAutoHyphens/>
              <w:ind w:firstLine="0"/>
              <w:contextualSpacing/>
              <w:jc w:val="both"/>
              <w:rPr>
                <w:sz w:val="19"/>
                <w:szCs w:val="19"/>
              </w:rPr>
            </w:pPr>
            <w:r>
              <w:rPr>
                <w:sz w:val="19"/>
                <w:szCs w:val="19"/>
              </w:rPr>
              <w:t>Обеспечение</w:t>
            </w:r>
            <w:r>
              <w:rPr>
                <w:sz w:val="19"/>
                <w:szCs w:val="19"/>
              </w:rPr>
              <w:tab/>
              <w:t>устранения</w:t>
            </w:r>
            <w:r>
              <w:rPr>
                <w:sz w:val="19"/>
                <w:szCs w:val="19"/>
              </w:rPr>
              <w:tab/>
              <w:t>аварий</w:t>
            </w:r>
            <w:r>
              <w:rPr>
                <w:sz w:val="19"/>
                <w:szCs w:val="19"/>
              </w:rPr>
              <w:tab/>
              <w:t>в</w:t>
            </w:r>
            <w:r>
              <w:rPr>
                <w:sz w:val="19"/>
                <w:szCs w:val="19"/>
              </w:rPr>
              <w:tab/>
              <w:t>соответствии</w:t>
            </w:r>
            <w:r>
              <w:rPr>
                <w:sz w:val="19"/>
                <w:szCs w:val="19"/>
              </w:rPr>
              <w:tab/>
            </w:r>
            <w:proofErr w:type="gramStart"/>
            <w:r>
              <w:rPr>
                <w:sz w:val="19"/>
                <w:szCs w:val="19"/>
              </w:rPr>
              <w:t>с</w:t>
            </w:r>
            <w:proofErr w:type="gramEnd"/>
          </w:p>
          <w:p w:rsidR="00940D9E" w:rsidRDefault="001147ED" w:rsidP="00170B5A">
            <w:pPr>
              <w:pStyle w:val="a5"/>
              <w:suppressAutoHyphens/>
              <w:ind w:firstLine="0"/>
              <w:contextualSpacing/>
              <w:jc w:val="both"/>
              <w:rPr>
                <w:sz w:val="19"/>
                <w:szCs w:val="19"/>
              </w:rPr>
            </w:pPr>
            <w:r>
              <w:rPr>
                <w:sz w:val="19"/>
                <w:szCs w:val="19"/>
              </w:rPr>
              <w:t>установленными предельными сроками на внутридомовых инженерных системах в нежилом здании, выполнения заявок населения.</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Круглосуточно</w:t>
            </w:r>
          </w:p>
        </w:tc>
        <w:tc>
          <w:tcPr>
            <w:tcW w:w="1848" w:type="dxa"/>
            <w:tcBorders>
              <w:top w:val="single" w:sz="4" w:space="0" w:color="auto"/>
              <w:left w:val="single" w:sz="4" w:space="0" w:color="auto"/>
              <w:right w:val="single" w:sz="4" w:space="0" w:color="auto"/>
            </w:tcBorders>
            <w:shd w:val="clear" w:color="auto" w:fill="auto"/>
          </w:tcPr>
          <w:p w:rsidR="00940D9E" w:rsidRDefault="001147ED" w:rsidP="00170B5A">
            <w:pPr>
              <w:pStyle w:val="a5"/>
              <w:suppressAutoHyphens/>
              <w:ind w:firstLine="0"/>
              <w:contextualSpacing/>
              <w:jc w:val="center"/>
              <w:rPr>
                <w:sz w:val="19"/>
                <w:szCs w:val="19"/>
              </w:rPr>
            </w:pPr>
            <w:r>
              <w:rPr>
                <w:sz w:val="19"/>
                <w:szCs w:val="19"/>
              </w:rPr>
              <w:t>2,05</w:t>
            </w:r>
          </w:p>
        </w:tc>
      </w:tr>
      <w:tr w:rsidR="00940D9E">
        <w:trPr>
          <w:trHeight w:hRule="exact" w:val="710"/>
          <w:jc w:val="center"/>
        </w:trPr>
        <w:tc>
          <w:tcPr>
            <w:tcW w:w="84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2.3.8.</w:t>
            </w:r>
          </w:p>
        </w:tc>
        <w:tc>
          <w:tcPr>
            <w:tcW w:w="552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jc w:val="both"/>
              <w:rPr>
                <w:sz w:val="19"/>
                <w:szCs w:val="19"/>
              </w:rPr>
            </w:pPr>
            <w:r>
              <w:rPr>
                <w:sz w:val="19"/>
                <w:szCs w:val="19"/>
              </w:rPr>
              <w:t>Паспортное обслуживание</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ежедневно</w:t>
            </w:r>
          </w:p>
        </w:tc>
        <w:tc>
          <w:tcPr>
            <w:tcW w:w="1848" w:type="dxa"/>
            <w:tcBorders>
              <w:top w:val="single" w:sz="4" w:space="0" w:color="auto"/>
              <w:left w:val="single" w:sz="4" w:space="0" w:color="auto"/>
              <w:right w:val="single" w:sz="4" w:space="0" w:color="auto"/>
            </w:tcBorders>
            <w:shd w:val="clear" w:color="auto" w:fill="auto"/>
          </w:tcPr>
          <w:p w:rsidR="00940D9E" w:rsidRDefault="001147ED" w:rsidP="00170B5A">
            <w:pPr>
              <w:pStyle w:val="a5"/>
              <w:suppressAutoHyphens/>
              <w:ind w:firstLine="0"/>
              <w:contextualSpacing/>
              <w:jc w:val="center"/>
              <w:rPr>
                <w:sz w:val="19"/>
                <w:szCs w:val="19"/>
              </w:rPr>
            </w:pPr>
            <w:r>
              <w:rPr>
                <w:sz w:val="19"/>
                <w:szCs w:val="19"/>
              </w:rPr>
              <w:t>0,54</w:t>
            </w:r>
          </w:p>
        </w:tc>
      </w:tr>
      <w:tr w:rsidR="00940D9E">
        <w:trPr>
          <w:trHeight w:hRule="exact" w:val="710"/>
          <w:jc w:val="center"/>
        </w:trPr>
        <w:tc>
          <w:tcPr>
            <w:tcW w:w="84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2.3.9.</w:t>
            </w:r>
          </w:p>
        </w:tc>
        <w:tc>
          <w:tcPr>
            <w:tcW w:w="5525"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jc w:val="both"/>
              <w:rPr>
                <w:sz w:val="19"/>
                <w:szCs w:val="19"/>
              </w:rPr>
            </w:pPr>
            <w:r>
              <w:rPr>
                <w:sz w:val="19"/>
                <w:szCs w:val="19"/>
              </w:rPr>
              <w:t>Обслуживание сервисного оборудования в помещении газовых котельных</w:t>
            </w:r>
          </w:p>
        </w:tc>
        <w:tc>
          <w:tcPr>
            <w:tcW w:w="1843" w:type="dxa"/>
            <w:tcBorders>
              <w:top w:val="single" w:sz="4" w:space="0" w:color="auto"/>
              <w:left w:val="single" w:sz="4" w:space="0" w:color="auto"/>
            </w:tcBorders>
            <w:shd w:val="clear" w:color="auto" w:fill="auto"/>
          </w:tcPr>
          <w:p w:rsidR="00940D9E" w:rsidRDefault="001147ED" w:rsidP="00170B5A">
            <w:pPr>
              <w:pStyle w:val="a5"/>
              <w:suppressAutoHyphens/>
              <w:ind w:firstLine="0"/>
              <w:contextualSpacing/>
              <w:rPr>
                <w:sz w:val="19"/>
                <w:szCs w:val="19"/>
              </w:rPr>
            </w:pPr>
            <w:r>
              <w:rPr>
                <w:sz w:val="19"/>
                <w:szCs w:val="19"/>
              </w:rPr>
              <w:t>ежедневно</w:t>
            </w:r>
          </w:p>
        </w:tc>
        <w:tc>
          <w:tcPr>
            <w:tcW w:w="1848" w:type="dxa"/>
            <w:tcBorders>
              <w:top w:val="single" w:sz="4" w:space="0" w:color="auto"/>
              <w:left w:val="single" w:sz="4" w:space="0" w:color="auto"/>
              <w:right w:val="single" w:sz="4" w:space="0" w:color="auto"/>
            </w:tcBorders>
            <w:shd w:val="clear" w:color="auto" w:fill="auto"/>
          </w:tcPr>
          <w:p w:rsidR="00940D9E" w:rsidRDefault="001147ED" w:rsidP="00170B5A">
            <w:pPr>
              <w:pStyle w:val="a5"/>
              <w:suppressAutoHyphens/>
              <w:ind w:firstLine="0"/>
              <w:contextualSpacing/>
              <w:jc w:val="center"/>
              <w:rPr>
                <w:sz w:val="19"/>
                <w:szCs w:val="19"/>
              </w:rPr>
            </w:pPr>
            <w:r>
              <w:rPr>
                <w:sz w:val="19"/>
                <w:szCs w:val="19"/>
              </w:rPr>
              <w:t>2,35</w:t>
            </w:r>
          </w:p>
        </w:tc>
      </w:tr>
      <w:tr w:rsidR="00940D9E">
        <w:trPr>
          <w:trHeight w:hRule="exact" w:val="720"/>
          <w:jc w:val="center"/>
        </w:trPr>
        <w:tc>
          <w:tcPr>
            <w:tcW w:w="845" w:type="dxa"/>
            <w:tcBorders>
              <w:top w:val="single" w:sz="4" w:space="0" w:color="auto"/>
              <w:left w:val="single" w:sz="4" w:space="0" w:color="auto"/>
              <w:bottom w:val="single" w:sz="4" w:space="0" w:color="auto"/>
            </w:tcBorders>
            <w:shd w:val="clear" w:color="auto" w:fill="auto"/>
          </w:tcPr>
          <w:p w:rsidR="00940D9E" w:rsidRDefault="001147ED" w:rsidP="00170B5A">
            <w:pPr>
              <w:pStyle w:val="a5"/>
              <w:suppressAutoHyphens/>
              <w:ind w:firstLine="0"/>
              <w:contextualSpacing/>
            </w:pPr>
            <w:r>
              <w:rPr>
                <w:b/>
                <w:bCs/>
              </w:rPr>
              <w:t>Итого:</w:t>
            </w:r>
          </w:p>
        </w:tc>
        <w:tc>
          <w:tcPr>
            <w:tcW w:w="5525" w:type="dxa"/>
            <w:tcBorders>
              <w:top w:val="single" w:sz="4" w:space="0" w:color="auto"/>
              <w:left w:val="single" w:sz="4" w:space="0" w:color="auto"/>
              <w:bottom w:val="single" w:sz="4" w:space="0" w:color="auto"/>
            </w:tcBorders>
            <w:shd w:val="clear" w:color="auto" w:fill="auto"/>
          </w:tcPr>
          <w:p w:rsidR="00940D9E" w:rsidRDefault="00940D9E" w:rsidP="00170B5A">
            <w:pPr>
              <w:suppressAutoHyphens/>
              <w:contextualSpacing/>
              <w:rPr>
                <w:sz w:val="10"/>
                <w:szCs w:val="10"/>
              </w:rPr>
            </w:pPr>
          </w:p>
        </w:tc>
        <w:tc>
          <w:tcPr>
            <w:tcW w:w="1843" w:type="dxa"/>
            <w:tcBorders>
              <w:top w:val="single" w:sz="4" w:space="0" w:color="auto"/>
              <w:left w:val="single" w:sz="4" w:space="0" w:color="auto"/>
              <w:bottom w:val="single" w:sz="4" w:space="0" w:color="auto"/>
            </w:tcBorders>
            <w:shd w:val="clear" w:color="auto" w:fill="auto"/>
          </w:tcPr>
          <w:p w:rsidR="00940D9E" w:rsidRDefault="00940D9E" w:rsidP="00170B5A">
            <w:pPr>
              <w:suppressAutoHyphens/>
              <w:contextualSpacing/>
              <w:rPr>
                <w:sz w:val="10"/>
                <w:szCs w:val="10"/>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940D9E" w:rsidRDefault="00170B5A" w:rsidP="00170B5A">
            <w:pPr>
              <w:pStyle w:val="a5"/>
              <w:suppressAutoHyphens/>
              <w:ind w:firstLine="0"/>
              <w:contextualSpacing/>
              <w:jc w:val="center"/>
              <w:rPr>
                <w:sz w:val="19"/>
                <w:szCs w:val="19"/>
              </w:rPr>
            </w:pPr>
            <w:r>
              <w:rPr>
                <w:b/>
                <w:bCs/>
                <w:sz w:val="19"/>
                <w:szCs w:val="19"/>
              </w:rPr>
              <w:t>300,00 руб.</w:t>
            </w:r>
          </w:p>
        </w:tc>
      </w:tr>
    </w:tbl>
    <w:p w:rsidR="00940D9E" w:rsidRDefault="00940D9E" w:rsidP="00170B5A">
      <w:pPr>
        <w:suppressAutoHyphens/>
        <w:contextualSpacing/>
        <w:sectPr w:rsidR="00940D9E">
          <w:footerReference w:type="default" r:id="rId8"/>
          <w:pgSz w:w="11900" w:h="16840"/>
          <w:pgMar w:top="547" w:right="669" w:bottom="1290" w:left="474" w:header="119" w:footer="3" w:gutter="0"/>
          <w:cols w:space="720"/>
          <w:noEndnote/>
          <w:docGrid w:linePitch="360"/>
        </w:sectPr>
      </w:pPr>
    </w:p>
    <w:p w:rsidR="00170B5A" w:rsidRPr="00445451" w:rsidRDefault="00170B5A" w:rsidP="00170B5A">
      <w:pPr>
        <w:suppressAutoHyphens/>
        <w:ind w:firstLine="708"/>
        <w:contextualSpacing/>
        <w:jc w:val="right"/>
        <w:rPr>
          <w:rFonts w:ascii="Times New Roman" w:hAnsi="Times New Roman" w:cs="Times New Roman"/>
          <w:sz w:val="20"/>
          <w:szCs w:val="20"/>
        </w:rPr>
      </w:pPr>
      <w:r w:rsidRPr="00445451">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4</w:t>
      </w:r>
    </w:p>
    <w:p w:rsidR="00170B5A" w:rsidRPr="00445451" w:rsidRDefault="00170B5A" w:rsidP="00170B5A">
      <w:pPr>
        <w:suppressAutoHyphens/>
        <w:ind w:firstLine="708"/>
        <w:contextualSpacing/>
        <w:jc w:val="right"/>
        <w:rPr>
          <w:rFonts w:ascii="Times New Roman" w:hAnsi="Times New Roman" w:cs="Times New Roman"/>
          <w:sz w:val="20"/>
          <w:szCs w:val="20"/>
        </w:rPr>
      </w:pPr>
      <w:r w:rsidRPr="00445451">
        <w:rPr>
          <w:rFonts w:ascii="Times New Roman" w:hAnsi="Times New Roman" w:cs="Times New Roman"/>
          <w:sz w:val="20"/>
          <w:szCs w:val="20"/>
        </w:rPr>
        <w:t>к договору управления нежилым зданием от 23.08.2024 года</w:t>
      </w:r>
    </w:p>
    <w:p w:rsidR="00170B5A" w:rsidRDefault="00170B5A" w:rsidP="00170B5A">
      <w:pPr>
        <w:pStyle w:val="22"/>
        <w:suppressAutoHyphens/>
        <w:contextualSpacing/>
        <w:jc w:val="center"/>
        <w:rPr>
          <w:b/>
          <w:bCs/>
          <w:sz w:val="20"/>
          <w:szCs w:val="20"/>
        </w:rPr>
      </w:pPr>
    </w:p>
    <w:p w:rsidR="00170B5A" w:rsidRDefault="00170B5A" w:rsidP="00170B5A">
      <w:pPr>
        <w:pStyle w:val="22"/>
        <w:suppressAutoHyphens/>
        <w:contextualSpacing/>
        <w:jc w:val="center"/>
        <w:rPr>
          <w:b/>
          <w:bCs/>
          <w:sz w:val="20"/>
          <w:szCs w:val="20"/>
        </w:rPr>
      </w:pPr>
    </w:p>
    <w:p w:rsidR="00170B5A" w:rsidRDefault="00170B5A" w:rsidP="00170B5A">
      <w:pPr>
        <w:pStyle w:val="22"/>
        <w:suppressAutoHyphens/>
        <w:contextualSpacing/>
        <w:jc w:val="center"/>
        <w:rPr>
          <w:b/>
          <w:bCs/>
          <w:sz w:val="20"/>
          <w:szCs w:val="20"/>
        </w:rPr>
      </w:pPr>
    </w:p>
    <w:p w:rsidR="00170B5A" w:rsidRPr="00170B5A" w:rsidRDefault="00170B5A" w:rsidP="00170B5A">
      <w:pPr>
        <w:pStyle w:val="22"/>
        <w:suppressAutoHyphens/>
        <w:contextualSpacing/>
        <w:jc w:val="center"/>
        <w:rPr>
          <w:sz w:val="20"/>
          <w:szCs w:val="20"/>
        </w:rPr>
      </w:pPr>
      <w:r w:rsidRPr="00170B5A">
        <w:rPr>
          <w:b/>
          <w:bCs/>
          <w:sz w:val="20"/>
          <w:szCs w:val="20"/>
        </w:rPr>
        <w:t>ПЕРЕЧЕНЬ</w:t>
      </w:r>
    </w:p>
    <w:p w:rsidR="00170B5A" w:rsidRPr="00170B5A" w:rsidRDefault="00170B5A" w:rsidP="00170B5A">
      <w:pPr>
        <w:suppressAutoHyphens/>
        <w:ind w:firstLine="708"/>
        <w:contextualSpacing/>
        <w:jc w:val="center"/>
        <w:rPr>
          <w:rFonts w:ascii="Times New Roman" w:hAnsi="Times New Roman" w:cs="Times New Roman"/>
          <w:b/>
          <w:bCs/>
          <w:sz w:val="20"/>
          <w:szCs w:val="20"/>
        </w:rPr>
      </w:pPr>
      <w:r w:rsidRPr="00170B5A">
        <w:rPr>
          <w:rFonts w:ascii="Times New Roman" w:hAnsi="Times New Roman" w:cs="Times New Roman"/>
          <w:b/>
          <w:bCs/>
          <w:sz w:val="20"/>
          <w:szCs w:val="20"/>
        </w:rPr>
        <w:t>коммунальных услуг, предоставляемых</w:t>
      </w:r>
      <w:r>
        <w:rPr>
          <w:rFonts w:ascii="Times New Roman" w:hAnsi="Times New Roman" w:cs="Times New Roman"/>
          <w:b/>
          <w:bCs/>
          <w:sz w:val="20"/>
          <w:szCs w:val="20"/>
        </w:rPr>
        <w:t xml:space="preserve"> </w:t>
      </w:r>
      <w:r w:rsidRPr="00170B5A">
        <w:rPr>
          <w:rFonts w:ascii="Times New Roman" w:hAnsi="Times New Roman" w:cs="Times New Roman"/>
          <w:b/>
          <w:bCs/>
          <w:sz w:val="20"/>
          <w:szCs w:val="20"/>
        </w:rPr>
        <w:t>собственникам помещений в нежилом здании</w:t>
      </w:r>
    </w:p>
    <w:p w:rsidR="00170B5A" w:rsidRDefault="00170B5A" w:rsidP="00170B5A">
      <w:pPr>
        <w:suppressAutoHyphens/>
        <w:ind w:firstLine="708"/>
        <w:contextualSpacing/>
        <w:jc w:val="center"/>
        <w:rPr>
          <w:rFonts w:ascii="Times New Roman" w:hAnsi="Times New Roman" w:cs="Times New Roman"/>
          <w:bCs/>
          <w:sz w:val="20"/>
          <w:szCs w:val="20"/>
        </w:rPr>
      </w:pPr>
      <w:r w:rsidRPr="00170B5A">
        <w:rPr>
          <w:rFonts w:ascii="Times New Roman" w:hAnsi="Times New Roman" w:cs="Times New Roman"/>
          <w:sz w:val="20"/>
          <w:szCs w:val="20"/>
        </w:rPr>
        <w:t xml:space="preserve">по адресу: </w:t>
      </w:r>
      <w:r w:rsidRPr="00170B5A">
        <w:rPr>
          <w:rFonts w:ascii="Times New Roman" w:hAnsi="Times New Roman" w:cs="Times New Roman"/>
          <w:bCs/>
          <w:sz w:val="20"/>
          <w:szCs w:val="20"/>
        </w:rPr>
        <w:t xml:space="preserve">город Москва, </w:t>
      </w:r>
      <w:r w:rsidRPr="00170B5A">
        <w:rPr>
          <w:rFonts w:ascii="Times New Roman" w:hAnsi="Times New Roman" w:cs="Times New Roman"/>
          <w:sz w:val="20"/>
          <w:szCs w:val="20"/>
        </w:rPr>
        <w:t>проезд Большой Коптевский</w:t>
      </w:r>
      <w:r w:rsidRPr="00170B5A">
        <w:rPr>
          <w:rFonts w:ascii="Times New Roman" w:hAnsi="Times New Roman" w:cs="Times New Roman"/>
          <w:bCs/>
          <w:sz w:val="20"/>
          <w:szCs w:val="20"/>
        </w:rPr>
        <w:t>, дом 3, строение 7.</w:t>
      </w:r>
    </w:p>
    <w:p w:rsidR="00170B5A" w:rsidRPr="00170B5A" w:rsidRDefault="00170B5A" w:rsidP="00170B5A">
      <w:pPr>
        <w:suppressAutoHyphens/>
        <w:ind w:firstLine="708"/>
        <w:contextualSpacing/>
        <w:jc w:val="center"/>
        <w:rPr>
          <w:rFonts w:ascii="Times New Roman" w:hAnsi="Times New Roman" w:cs="Times New Roman"/>
          <w:bCs/>
          <w:sz w:val="20"/>
          <w:szCs w:val="20"/>
        </w:rPr>
      </w:pPr>
    </w:p>
    <w:p w:rsidR="00170B5A" w:rsidRDefault="00170B5A" w:rsidP="00170B5A">
      <w:pPr>
        <w:pStyle w:val="22"/>
        <w:numPr>
          <w:ilvl w:val="0"/>
          <w:numId w:val="29"/>
        </w:numPr>
        <w:tabs>
          <w:tab w:val="left" w:pos="741"/>
        </w:tabs>
        <w:suppressAutoHyphens/>
        <w:ind w:firstLine="440"/>
        <w:contextualSpacing/>
      </w:pPr>
      <w:r>
        <w:t>электроснабжение - обеспечение потребителей электрической энергией;</w:t>
      </w:r>
    </w:p>
    <w:p w:rsidR="00170B5A" w:rsidRDefault="00170B5A" w:rsidP="00170B5A">
      <w:pPr>
        <w:pStyle w:val="22"/>
        <w:numPr>
          <w:ilvl w:val="0"/>
          <w:numId w:val="29"/>
        </w:numPr>
        <w:tabs>
          <w:tab w:val="left" w:pos="760"/>
        </w:tabs>
        <w:suppressAutoHyphens/>
        <w:ind w:firstLine="440"/>
        <w:contextualSpacing/>
      </w:pPr>
      <w:r>
        <w:t>отопление - поддержание в жилом помещении определенной температуры (обычные квартиры +18, угловые +22);</w:t>
      </w:r>
    </w:p>
    <w:p w:rsidR="00170B5A" w:rsidRDefault="00170B5A" w:rsidP="00170B5A">
      <w:pPr>
        <w:pStyle w:val="22"/>
        <w:numPr>
          <w:ilvl w:val="0"/>
          <w:numId w:val="29"/>
        </w:numPr>
        <w:tabs>
          <w:tab w:val="left" w:pos="755"/>
        </w:tabs>
        <w:suppressAutoHyphens/>
        <w:ind w:firstLine="440"/>
        <w:contextualSpacing/>
      </w:pPr>
      <w:r>
        <w:t>водоотведение - отвод бытовых стоков;</w:t>
      </w:r>
    </w:p>
    <w:p w:rsidR="00170B5A" w:rsidRDefault="00170B5A" w:rsidP="00170B5A">
      <w:pPr>
        <w:pStyle w:val="22"/>
        <w:numPr>
          <w:ilvl w:val="0"/>
          <w:numId w:val="29"/>
        </w:numPr>
        <w:tabs>
          <w:tab w:val="left" w:pos="320"/>
        </w:tabs>
        <w:suppressAutoHyphens/>
        <w:ind w:firstLine="440"/>
        <w:contextualSpacing/>
      </w:pPr>
      <w:r>
        <w:t>холодное водоснабжение - обеспечение потребителей холодной питьевой водой (качество и объемы установлены законодательством);</w:t>
      </w:r>
    </w:p>
    <w:p w:rsidR="00170B5A" w:rsidRDefault="00170B5A" w:rsidP="00170B5A">
      <w:pPr>
        <w:pStyle w:val="22"/>
        <w:numPr>
          <w:ilvl w:val="0"/>
          <w:numId w:val="29"/>
        </w:numPr>
        <w:tabs>
          <w:tab w:val="left" w:pos="755"/>
        </w:tabs>
        <w:suppressAutoHyphens/>
        <w:ind w:firstLine="440"/>
        <w:contextualSpacing/>
      </w:pPr>
      <w:r>
        <w:t>горячее водоснабжение - обеспечение потребителей горячей водой.</w:t>
      </w:r>
    </w:p>
    <w:p w:rsidR="00170B5A" w:rsidRDefault="00170B5A" w:rsidP="00170B5A">
      <w:pPr>
        <w:pStyle w:val="22"/>
        <w:tabs>
          <w:tab w:val="left" w:pos="755"/>
        </w:tabs>
        <w:suppressAutoHyphens/>
        <w:ind w:left="440"/>
        <w:contextualSpacing/>
      </w:pPr>
    </w:p>
    <w:p w:rsidR="00170B5A" w:rsidRDefault="00170B5A" w:rsidP="00170B5A">
      <w:pPr>
        <w:pStyle w:val="22"/>
        <w:tabs>
          <w:tab w:val="left" w:pos="755"/>
        </w:tabs>
        <w:suppressAutoHyphens/>
        <w:ind w:left="440"/>
        <w:contextualSpacing/>
      </w:pPr>
    </w:p>
    <w:p w:rsidR="00170B5A" w:rsidRDefault="00170B5A" w:rsidP="00170B5A">
      <w:pPr>
        <w:pStyle w:val="22"/>
        <w:tabs>
          <w:tab w:val="left" w:pos="755"/>
        </w:tabs>
        <w:suppressAutoHyphens/>
        <w:ind w:left="440"/>
        <w:contextualSpacing/>
      </w:pPr>
    </w:p>
    <w:p w:rsidR="00170B5A" w:rsidRDefault="00170B5A" w:rsidP="00170B5A">
      <w:pPr>
        <w:pStyle w:val="22"/>
        <w:tabs>
          <w:tab w:val="left" w:pos="755"/>
        </w:tabs>
        <w:suppressAutoHyphens/>
        <w:ind w:left="440"/>
        <w:contextualSpacing/>
      </w:pPr>
    </w:p>
    <w:p w:rsidR="00170B5A" w:rsidRDefault="00170B5A">
      <w:pPr>
        <w:pStyle w:val="22"/>
        <w:tabs>
          <w:tab w:val="left" w:pos="755"/>
        </w:tabs>
        <w:suppressAutoHyphens/>
        <w:ind w:left="440"/>
        <w:contextualSpacing/>
      </w:pPr>
    </w:p>
    <w:sectPr w:rsidR="00170B5A">
      <w:pgSz w:w="11900" w:h="16840"/>
      <w:pgMar w:top="711" w:right="704" w:bottom="1205" w:left="694" w:header="283"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AD4" w:rsidRDefault="00DB1AD4">
      <w:r>
        <w:separator/>
      </w:r>
    </w:p>
  </w:endnote>
  <w:endnote w:type="continuationSeparator" w:id="0">
    <w:p w:rsidR="00DB1AD4" w:rsidRDefault="00DB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7ED" w:rsidRDefault="001147ED">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AD4" w:rsidRDefault="00DB1AD4"/>
  </w:footnote>
  <w:footnote w:type="continuationSeparator" w:id="0">
    <w:p w:rsidR="00DB1AD4" w:rsidRDefault="00DB1AD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986"/>
    <w:multiLevelType w:val="multilevel"/>
    <w:tmpl w:val="044AC2A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597A79"/>
    <w:multiLevelType w:val="multilevel"/>
    <w:tmpl w:val="7A86E1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E50AF4"/>
    <w:multiLevelType w:val="multilevel"/>
    <w:tmpl w:val="ACA857E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5F4E01"/>
    <w:multiLevelType w:val="multilevel"/>
    <w:tmpl w:val="6BECD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9C4D16"/>
    <w:multiLevelType w:val="multilevel"/>
    <w:tmpl w:val="007E5B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21020E"/>
    <w:multiLevelType w:val="multilevel"/>
    <w:tmpl w:val="E7EA8DB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6D76C8"/>
    <w:multiLevelType w:val="multilevel"/>
    <w:tmpl w:val="35B837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44730"/>
    <w:multiLevelType w:val="multilevel"/>
    <w:tmpl w:val="5EB0E7B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FD6F6F"/>
    <w:multiLevelType w:val="multilevel"/>
    <w:tmpl w:val="A1AE3DC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860FFA"/>
    <w:multiLevelType w:val="multilevel"/>
    <w:tmpl w:val="56F6A6B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DA74D2"/>
    <w:multiLevelType w:val="multilevel"/>
    <w:tmpl w:val="BDEA657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0079B5"/>
    <w:multiLevelType w:val="multilevel"/>
    <w:tmpl w:val="D5BE6C1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5C2ED7"/>
    <w:multiLevelType w:val="multilevel"/>
    <w:tmpl w:val="3EA25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DB64C3"/>
    <w:multiLevelType w:val="multilevel"/>
    <w:tmpl w:val="A8485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E4095D"/>
    <w:multiLevelType w:val="multilevel"/>
    <w:tmpl w:val="DBDC07D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952AD8"/>
    <w:multiLevelType w:val="multilevel"/>
    <w:tmpl w:val="D940F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AB5A1F"/>
    <w:multiLevelType w:val="multilevel"/>
    <w:tmpl w:val="5BB477F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8D18ED"/>
    <w:multiLevelType w:val="multilevel"/>
    <w:tmpl w:val="C96E298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EC6CA9"/>
    <w:multiLevelType w:val="multilevel"/>
    <w:tmpl w:val="BB4029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D45334"/>
    <w:multiLevelType w:val="multilevel"/>
    <w:tmpl w:val="726C0AB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E821F9"/>
    <w:multiLevelType w:val="multilevel"/>
    <w:tmpl w:val="14321C6C"/>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1F34C6"/>
    <w:multiLevelType w:val="multilevel"/>
    <w:tmpl w:val="BE14A4D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981C41"/>
    <w:multiLevelType w:val="multilevel"/>
    <w:tmpl w:val="352652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F683E2A"/>
    <w:multiLevelType w:val="multilevel"/>
    <w:tmpl w:val="0BBEC5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826923"/>
    <w:multiLevelType w:val="multilevel"/>
    <w:tmpl w:val="6BA88D3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2A857B8"/>
    <w:multiLevelType w:val="multilevel"/>
    <w:tmpl w:val="F140C3D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5C3BDE"/>
    <w:multiLevelType w:val="multilevel"/>
    <w:tmpl w:val="EB20AB5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D8F1FC2"/>
    <w:multiLevelType w:val="multilevel"/>
    <w:tmpl w:val="19543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E901E2A"/>
    <w:multiLevelType w:val="multilevel"/>
    <w:tmpl w:val="B18A6D2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5"/>
  </w:num>
  <w:num w:numId="3">
    <w:abstractNumId w:val="18"/>
  </w:num>
  <w:num w:numId="4">
    <w:abstractNumId w:val="1"/>
  </w:num>
  <w:num w:numId="5">
    <w:abstractNumId w:val="13"/>
  </w:num>
  <w:num w:numId="6">
    <w:abstractNumId w:val="10"/>
  </w:num>
  <w:num w:numId="7">
    <w:abstractNumId w:val="0"/>
  </w:num>
  <w:num w:numId="8">
    <w:abstractNumId w:val="6"/>
  </w:num>
  <w:num w:numId="9">
    <w:abstractNumId w:val="12"/>
  </w:num>
  <w:num w:numId="10">
    <w:abstractNumId w:val="4"/>
  </w:num>
  <w:num w:numId="11">
    <w:abstractNumId w:val="15"/>
  </w:num>
  <w:num w:numId="12">
    <w:abstractNumId w:val="27"/>
  </w:num>
  <w:num w:numId="13">
    <w:abstractNumId w:val="25"/>
  </w:num>
  <w:num w:numId="14">
    <w:abstractNumId w:val="19"/>
  </w:num>
  <w:num w:numId="15">
    <w:abstractNumId w:val="26"/>
  </w:num>
  <w:num w:numId="16">
    <w:abstractNumId w:val="20"/>
  </w:num>
  <w:num w:numId="17">
    <w:abstractNumId w:val="21"/>
  </w:num>
  <w:num w:numId="18">
    <w:abstractNumId w:val="8"/>
  </w:num>
  <w:num w:numId="19">
    <w:abstractNumId w:val="11"/>
  </w:num>
  <w:num w:numId="20">
    <w:abstractNumId w:val="14"/>
  </w:num>
  <w:num w:numId="21">
    <w:abstractNumId w:val="2"/>
  </w:num>
  <w:num w:numId="22">
    <w:abstractNumId w:val="28"/>
  </w:num>
  <w:num w:numId="23">
    <w:abstractNumId w:val="24"/>
  </w:num>
  <w:num w:numId="24">
    <w:abstractNumId w:val="9"/>
  </w:num>
  <w:num w:numId="25">
    <w:abstractNumId w:val="17"/>
  </w:num>
  <w:num w:numId="26">
    <w:abstractNumId w:val="22"/>
  </w:num>
  <w:num w:numId="27">
    <w:abstractNumId w:val="16"/>
  </w:num>
  <w:num w:numId="28">
    <w:abstractNumId w:val="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940D9E"/>
    <w:rsid w:val="00112C6C"/>
    <w:rsid w:val="001147ED"/>
    <w:rsid w:val="00170B5A"/>
    <w:rsid w:val="00216B26"/>
    <w:rsid w:val="002C5D8D"/>
    <w:rsid w:val="00416E0F"/>
    <w:rsid w:val="004C0AEE"/>
    <w:rsid w:val="00517ABE"/>
    <w:rsid w:val="00576140"/>
    <w:rsid w:val="00733321"/>
    <w:rsid w:val="00940D9E"/>
    <w:rsid w:val="00A84BCB"/>
    <w:rsid w:val="00B908D0"/>
    <w:rsid w:val="00C40FE8"/>
    <w:rsid w:val="00DB1AD4"/>
    <w:rsid w:val="00E5581D"/>
    <w:rsid w:val="00EE6881"/>
    <w:rsid w:val="00F00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9"/>
      <w:szCs w:val="19"/>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19"/>
      <w:szCs w:val="19"/>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jc w:val="center"/>
      <w:outlineLvl w:val="0"/>
    </w:pPr>
    <w:rPr>
      <w:rFonts w:ascii="Times New Roman" w:eastAsia="Times New Roman" w:hAnsi="Times New Roman" w:cs="Times New Roman"/>
      <w:b/>
      <w:bCs/>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2">
    <w:name w:val="Основной текст (2)"/>
    <w:basedOn w:val="a"/>
    <w:link w:val="21"/>
    <w:rPr>
      <w:rFonts w:ascii="Times New Roman" w:eastAsia="Times New Roman" w:hAnsi="Times New Roman" w:cs="Times New Roman"/>
      <w:sz w:val="19"/>
      <w:szCs w:val="19"/>
    </w:rPr>
  </w:style>
  <w:style w:type="paragraph" w:customStyle="1" w:styleId="a7">
    <w:name w:val="Подпись к таблице"/>
    <w:basedOn w:val="a"/>
    <w:link w:val="a6"/>
    <w:rPr>
      <w:rFonts w:ascii="Times New Roman" w:eastAsia="Times New Roman" w:hAnsi="Times New Roman" w:cs="Times New Roman"/>
      <w:b/>
      <w:bCs/>
      <w:sz w:val="19"/>
      <w:szCs w:val="19"/>
    </w:rPr>
  </w:style>
  <w:style w:type="paragraph" w:styleId="a8">
    <w:name w:val="header"/>
    <w:basedOn w:val="a"/>
    <w:link w:val="a9"/>
    <w:uiPriority w:val="99"/>
    <w:unhideWhenUsed/>
    <w:rsid w:val="00170B5A"/>
    <w:pPr>
      <w:tabs>
        <w:tab w:val="center" w:pos="4677"/>
        <w:tab w:val="right" w:pos="9355"/>
      </w:tabs>
    </w:pPr>
  </w:style>
  <w:style w:type="character" w:customStyle="1" w:styleId="a9">
    <w:name w:val="Верхний колонтитул Знак"/>
    <w:basedOn w:val="a0"/>
    <w:link w:val="a8"/>
    <w:uiPriority w:val="99"/>
    <w:rsid w:val="00170B5A"/>
    <w:rPr>
      <w:color w:val="000000"/>
    </w:rPr>
  </w:style>
  <w:style w:type="paragraph" w:styleId="aa">
    <w:name w:val="footer"/>
    <w:basedOn w:val="a"/>
    <w:link w:val="ab"/>
    <w:uiPriority w:val="99"/>
    <w:unhideWhenUsed/>
    <w:rsid w:val="00170B5A"/>
    <w:pPr>
      <w:tabs>
        <w:tab w:val="center" w:pos="4677"/>
        <w:tab w:val="right" w:pos="9355"/>
      </w:tabs>
    </w:pPr>
  </w:style>
  <w:style w:type="character" w:customStyle="1" w:styleId="ab">
    <w:name w:val="Нижний колонтитул Знак"/>
    <w:basedOn w:val="a0"/>
    <w:link w:val="aa"/>
    <w:uiPriority w:val="99"/>
    <w:rsid w:val="00170B5A"/>
    <w:rPr>
      <w:color w:val="000000"/>
    </w:rPr>
  </w:style>
  <w:style w:type="table" w:styleId="ac">
    <w:name w:val="Table Grid"/>
    <w:basedOn w:val="a1"/>
    <w:uiPriority w:val="59"/>
    <w:rsid w:val="00170B5A"/>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16B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9"/>
      <w:szCs w:val="19"/>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19"/>
      <w:szCs w:val="19"/>
      <w:u w:val="none"/>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11">
    <w:name w:val="Заголовок №1"/>
    <w:basedOn w:val="a"/>
    <w:link w:val="10"/>
    <w:pPr>
      <w:jc w:val="center"/>
      <w:outlineLvl w:val="0"/>
    </w:pPr>
    <w:rPr>
      <w:rFonts w:ascii="Times New Roman" w:eastAsia="Times New Roman" w:hAnsi="Times New Roman" w:cs="Times New Roman"/>
      <w:b/>
      <w:bCs/>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22">
    <w:name w:val="Основной текст (2)"/>
    <w:basedOn w:val="a"/>
    <w:link w:val="21"/>
    <w:rPr>
      <w:rFonts w:ascii="Times New Roman" w:eastAsia="Times New Roman" w:hAnsi="Times New Roman" w:cs="Times New Roman"/>
      <w:sz w:val="19"/>
      <w:szCs w:val="19"/>
    </w:rPr>
  </w:style>
  <w:style w:type="paragraph" w:customStyle="1" w:styleId="a7">
    <w:name w:val="Подпись к таблице"/>
    <w:basedOn w:val="a"/>
    <w:link w:val="a6"/>
    <w:rPr>
      <w:rFonts w:ascii="Times New Roman" w:eastAsia="Times New Roman" w:hAnsi="Times New Roman" w:cs="Times New Roman"/>
      <w:b/>
      <w:bCs/>
      <w:sz w:val="19"/>
      <w:szCs w:val="19"/>
    </w:rPr>
  </w:style>
  <w:style w:type="paragraph" w:styleId="a8">
    <w:name w:val="header"/>
    <w:basedOn w:val="a"/>
    <w:link w:val="a9"/>
    <w:uiPriority w:val="99"/>
    <w:unhideWhenUsed/>
    <w:rsid w:val="00170B5A"/>
    <w:pPr>
      <w:tabs>
        <w:tab w:val="center" w:pos="4677"/>
        <w:tab w:val="right" w:pos="9355"/>
      </w:tabs>
    </w:pPr>
  </w:style>
  <w:style w:type="character" w:customStyle="1" w:styleId="a9">
    <w:name w:val="Верхний колонтитул Знак"/>
    <w:basedOn w:val="a0"/>
    <w:link w:val="a8"/>
    <w:uiPriority w:val="99"/>
    <w:rsid w:val="00170B5A"/>
    <w:rPr>
      <w:color w:val="000000"/>
    </w:rPr>
  </w:style>
  <w:style w:type="paragraph" w:styleId="aa">
    <w:name w:val="footer"/>
    <w:basedOn w:val="a"/>
    <w:link w:val="ab"/>
    <w:uiPriority w:val="99"/>
    <w:unhideWhenUsed/>
    <w:rsid w:val="00170B5A"/>
    <w:pPr>
      <w:tabs>
        <w:tab w:val="center" w:pos="4677"/>
        <w:tab w:val="right" w:pos="9355"/>
      </w:tabs>
    </w:pPr>
  </w:style>
  <w:style w:type="character" w:customStyle="1" w:styleId="ab">
    <w:name w:val="Нижний колонтитул Знак"/>
    <w:basedOn w:val="a0"/>
    <w:link w:val="aa"/>
    <w:uiPriority w:val="99"/>
    <w:rsid w:val="00170B5A"/>
    <w:rPr>
      <w:color w:val="000000"/>
    </w:rPr>
  </w:style>
  <w:style w:type="table" w:styleId="ac">
    <w:name w:val="Table Grid"/>
    <w:basedOn w:val="a1"/>
    <w:uiPriority w:val="59"/>
    <w:rsid w:val="00170B5A"/>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16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10084</Words>
  <Characters>57479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Эмиль Ахмедов</cp:lastModifiedBy>
  <cp:revision>12</cp:revision>
  <dcterms:created xsi:type="dcterms:W3CDTF">2024-08-23T13:50:00Z</dcterms:created>
  <dcterms:modified xsi:type="dcterms:W3CDTF">2024-08-23T14:31:00Z</dcterms:modified>
</cp:coreProperties>
</file>